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D49" w:rsidRDefault="007432E6" w:rsidP="00887D49">
      <w:pPr>
        <w:pStyle w:val="Body"/>
        <w:ind w:left="1440"/>
        <w:jc w:val="center"/>
        <w:rPr>
          <w:rFonts w:ascii="Calibri" w:hAnsi="Calibri" w:cs="Century Gothic"/>
          <w:b/>
          <w:bCs/>
          <w:sz w:val="18"/>
          <w:szCs w:val="18"/>
        </w:rPr>
      </w:pPr>
      <w:r w:rsidRPr="009370A1">
        <w:rPr>
          <w:rFonts w:ascii="Calibri" w:hAnsi="Calibri"/>
          <w:noProof/>
          <w:lang w:val="de-AT" w:eastAsia="de-AT"/>
        </w:rPr>
        <w:drawing>
          <wp:anchor distT="0" distB="0" distL="114300" distR="114300" simplePos="0" relativeHeight="251660288" behindDoc="0" locked="0" layoutInCell="1" allowOverlap="1" wp14:anchorId="3327F350" wp14:editId="1EAE057A">
            <wp:simplePos x="0" y="0"/>
            <wp:positionH relativeFrom="column">
              <wp:posOffset>493395</wp:posOffset>
            </wp:positionH>
            <wp:positionV relativeFrom="paragraph">
              <wp:posOffset>189865</wp:posOffset>
            </wp:positionV>
            <wp:extent cx="241300" cy="218440"/>
            <wp:effectExtent l="0" t="0" r="635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300" cy="21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0A1">
        <w:rPr>
          <w:rFonts w:ascii="Calibri" w:hAnsi="Calibri" w:cs="Century Gothic"/>
          <w:b/>
          <w:bCs/>
          <w:sz w:val="18"/>
          <w:szCs w:val="18"/>
        </w:rPr>
        <w:br/>
      </w:r>
      <w:r w:rsidR="00887D49" w:rsidRPr="002123C6">
        <w:rPr>
          <w:noProof/>
          <w:lang w:val="de-AT" w:eastAsia="de-AT"/>
        </w:rPr>
        <w:drawing>
          <wp:inline distT="0" distB="0" distL="0" distR="0" wp14:anchorId="48A4D074" wp14:editId="75DDD0FF">
            <wp:extent cx="175290" cy="274117"/>
            <wp:effectExtent l="0" t="0" r="0" b="0"/>
            <wp:docPr id="29"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GLO_Logo_black-white.jpg"/>
                    <pic:cNvPicPr/>
                  </pic:nvPicPr>
                  <pic:blipFill>
                    <a:blip r:embed="rId9">
                      <a:extLst>
                        <a:ext uri="{28A0092B-C50C-407E-A947-70E740481C1C}">
                          <a14:useLocalDpi xmlns:a14="http://schemas.microsoft.com/office/drawing/2010/main" val="0"/>
                        </a:ext>
                      </a:extLst>
                    </a:blip>
                    <a:stretch>
                      <a:fillRect/>
                    </a:stretch>
                  </pic:blipFill>
                  <pic:spPr>
                    <a:xfrm>
                      <a:off x="0" y="0"/>
                      <a:ext cx="191853" cy="300019"/>
                    </a:xfrm>
                    <a:prstGeom prst="rect">
                      <a:avLst/>
                    </a:prstGeom>
                  </pic:spPr>
                </pic:pic>
              </a:graphicData>
            </a:graphic>
          </wp:inline>
        </w:drawing>
      </w:r>
    </w:p>
    <w:p w:rsidR="007432E6" w:rsidRPr="009264C6" w:rsidRDefault="002D0544" w:rsidP="00887D49">
      <w:pPr>
        <w:pStyle w:val="Body"/>
        <w:jc w:val="center"/>
        <w:rPr>
          <w:rFonts w:ascii="Calibri" w:hAnsi="Calibri"/>
          <w:b/>
          <w:color w:val="auto"/>
          <w:sz w:val="18"/>
          <w:szCs w:val="18"/>
        </w:rPr>
      </w:pPr>
      <w:r w:rsidRPr="009264C6">
        <w:rPr>
          <w:rFonts w:ascii="Calibri" w:hAnsi="Calibri" w:cs="Century Gothic"/>
          <w:b/>
          <w:bCs/>
          <w:color w:val="auto"/>
          <w:sz w:val="18"/>
          <w:szCs w:val="18"/>
        </w:rPr>
        <w:t>EGLO</w:t>
      </w:r>
    </w:p>
    <w:p w:rsidR="007432E6" w:rsidRPr="009370A1" w:rsidRDefault="007432E6" w:rsidP="00887D49">
      <w:pPr>
        <w:widowControl/>
        <w:autoSpaceDE w:val="0"/>
        <w:autoSpaceDN w:val="0"/>
        <w:adjustRightInd w:val="0"/>
        <w:spacing w:line="288" w:lineRule="auto"/>
        <w:jc w:val="center"/>
        <w:textAlignment w:val="center"/>
        <w:rPr>
          <w:rFonts w:ascii="Calibri" w:hAnsi="Calibri" w:cs="Tahoma"/>
          <w:color w:val="000000"/>
          <w:sz w:val="18"/>
          <w:szCs w:val="18"/>
        </w:rPr>
      </w:pPr>
      <w:r w:rsidRPr="009370A1">
        <w:rPr>
          <w:rFonts w:ascii="Calibri" w:hAnsi="Calibri" w:cs="Tahoma"/>
          <w:color w:val="000000"/>
          <w:sz w:val="18"/>
          <w:szCs w:val="18"/>
        </w:rPr>
        <w:t>Important safety and</w:t>
      </w:r>
      <w:r w:rsidRPr="009370A1">
        <w:rPr>
          <w:rFonts w:ascii="Calibri" w:hAnsi="Calibri" w:cs="Tahoma"/>
          <w:color w:val="000000"/>
          <w:sz w:val="18"/>
          <w:szCs w:val="18"/>
        </w:rPr>
        <w:br/>
        <w:t>warranty information</w:t>
      </w:r>
    </w:p>
    <w:p w:rsidR="002D261A" w:rsidRPr="009370A1" w:rsidRDefault="002D261A" w:rsidP="002D261A">
      <w:pPr>
        <w:pStyle w:val="BodyLIGHT"/>
        <w:jc w:val="center"/>
        <w:rPr>
          <w:sz w:val="16"/>
          <w:szCs w:val="16"/>
        </w:rPr>
      </w:pPr>
      <w:r w:rsidRPr="009370A1">
        <w:rPr>
          <w:b/>
          <w:i/>
          <w:sz w:val="20"/>
          <w:szCs w:val="20"/>
        </w:rPr>
        <w:br/>
      </w:r>
      <w:r w:rsidRPr="009370A1">
        <w:rPr>
          <w:b/>
          <w:i/>
          <w:sz w:val="16"/>
          <w:szCs w:val="16"/>
        </w:rPr>
        <w:t>Smart</w:t>
      </w:r>
      <w:r w:rsidRPr="009370A1">
        <w:rPr>
          <w:i/>
          <w:sz w:val="16"/>
          <w:szCs w:val="16"/>
        </w:rPr>
        <w:t>LIGHT</w:t>
      </w:r>
      <w:r w:rsidRPr="009370A1">
        <w:rPr>
          <w:sz w:val="16"/>
          <w:szCs w:val="16"/>
        </w:rPr>
        <w:t>™</w:t>
      </w:r>
      <w:r w:rsidR="00EF7A70">
        <w:rPr>
          <w:sz w:val="16"/>
          <w:szCs w:val="16"/>
        </w:rPr>
        <w:t xml:space="preserve"> </w:t>
      </w:r>
      <w:r w:rsidR="009E0239" w:rsidRPr="009370A1">
        <w:rPr>
          <w:sz w:val="16"/>
          <w:szCs w:val="16"/>
        </w:rPr>
        <w:t>E27</w:t>
      </w:r>
      <w:r w:rsidR="00885A31">
        <w:rPr>
          <w:sz w:val="16"/>
          <w:szCs w:val="16"/>
        </w:rPr>
        <w:t xml:space="preserve"> </w:t>
      </w:r>
      <w:r w:rsidR="00885A31" w:rsidRPr="009370A1">
        <w:rPr>
          <w:sz w:val="16"/>
          <w:szCs w:val="16"/>
        </w:rPr>
        <w:t>-</w:t>
      </w:r>
      <w:r w:rsidR="00885A31">
        <w:rPr>
          <w:sz w:val="16"/>
          <w:szCs w:val="16"/>
        </w:rPr>
        <w:t xml:space="preserve"> E14</w:t>
      </w:r>
      <w:r w:rsidR="009E0239" w:rsidRPr="009370A1">
        <w:rPr>
          <w:sz w:val="16"/>
          <w:szCs w:val="16"/>
        </w:rPr>
        <w:t xml:space="preserve"> - </w:t>
      </w:r>
      <w:r w:rsidR="00EF7A70">
        <w:rPr>
          <w:sz w:val="16"/>
          <w:szCs w:val="16"/>
        </w:rPr>
        <w:t>GU10</w:t>
      </w:r>
    </w:p>
    <w:p w:rsidR="00723246" w:rsidRPr="009370A1" w:rsidRDefault="003D050E" w:rsidP="00723246">
      <w:pPr>
        <w:pStyle w:val="BodyLIGHT"/>
        <w:jc w:val="center"/>
        <w:rPr>
          <w:rFonts w:cs="Tahoma"/>
          <w:b/>
          <w:bCs/>
          <w:color w:val="000000"/>
          <w:szCs w:val="20"/>
        </w:rPr>
      </w:pPr>
      <w:r>
        <w:rPr>
          <w:noProof/>
          <w:lang w:val="de-AT" w:eastAsia="de-AT"/>
        </w:rPr>
        <w:drawing>
          <wp:inline distT="0" distB="0" distL="0" distR="0" wp14:anchorId="7E0F3250" wp14:editId="280A2C96">
            <wp:extent cx="1909445" cy="355600"/>
            <wp:effectExtent l="0" t="0" r="0" b="0"/>
            <wp:docPr id="21" name="Image 21" descr="marketing:Products:Products_by_BRAND:AWOX:Warranty_Leaflet:Legal_tria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eting:Products:Products_by_BRAND:AWOX:Warranty_Leaflet:Legal_triangl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9445" cy="355600"/>
                    </a:xfrm>
                    <a:prstGeom prst="rect">
                      <a:avLst/>
                    </a:prstGeom>
                    <a:noFill/>
                    <a:ln>
                      <a:noFill/>
                    </a:ln>
                  </pic:spPr>
                </pic:pic>
              </a:graphicData>
            </a:graphic>
          </wp:inline>
        </w:drawing>
      </w:r>
      <w:r w:rsidR="00723246" w:rsidRPr="009370A1">
        <w:br w:type="page"/>
      </w:r>
    </w:p>
    <w:p w:rsidR="006F72D4" w:rsidRPr="009370A1" w:rsidRDefault="006F72D4" w:rsidP="006F72D4">
      <w:pPr>
        <w:pStyle w:val="Languagetitle"/>
        <w:rPr>
          <w:rFonts w:ascii="Calibri" w:hAnsi="Calibri"/>
          <w:sz w:val="12"/>
          <w:szCs w:val="14"/>
        </w:rPr>
      </w:pPr>
      <w:r w:rsidRPr="009370A1">
        <w:rPr>
          <w:rFonts w:ascii="Calibri" w:hAnsi="Calibri"/>
          <w:sz w:val="18"/>
        </w:rPr>
        <w:lastRenderedPageBreak/>
        <w:t>1. ENGLISH</w:t>
      </w:r>
    </w:p>
    <w:p w:rsidR="006F72D4" w:rsidRPr="009370A1" w:rsidRDefault="006F72D4" w:rsidP="006F72D4">
      <w:pPr>
        <w:pStyle w:val="Bodytitles"/>
        <w:rPr>
          <w:rFonts w:ascii="Calibri" w:hAnsi="Calibri"/>
          <w:sz w:val="10"/>
        </w:rPr>
      </w:pPr>
      <w:r w:rsidRPr="009370A1">
        <w:rPr>
          <w:rFonts w:ascii="Calibri" w:hAnsi="Calibri"/>
          <w:sz w:val="10"/>
        </w:rPr>
        <w:t>IMPORTANT SAFETY INSTRUCTIONS</w:t>
      </w:r>
      <w:r w:rsidRPr="009370A1">
        <w:rPr>
          <w:rFonts w:ascii="Calibri" w:hAnsi="Calibri"/>
          <w:sz w:val="10"/>
        </w:rPr>
        <w:br/>
        <w:t>WARNING: ELECTRIC SHOCK HAZARD</w:t>
      </w:r>
    </w:p>
    <w:p w:rsidR="006F72D4" w:rsidRPr="009370A1" w:rsidRDefault="006F72D4" w:rsidP="006F72D4">
      <w:pPr>
        <w:pStyle w:val="Bodytitles"/>
        <w:rPr>
          <w:rFonts w:ascii="Calibri" w:hAnsi="Calibri"/>
          <w:sz w:val="10"/>
        </w:rPr>
      </w:pPr>
      <w:r w:rsidRPr="009370A1">
        <w:rPr>
          <w:rFonts w:ascii="Calibri" w:hAnsi="Calibri"/>
          <w:sz w:val="10"/>
        </w:rPr>
        <w:t xml:space="preserve">Please read these instructions — Keep these instructions — Follow all instructions </w:t>
      </w:r>
      <w:r w:rsidR="00356C04" w:rsidRPr="009370A1">
        <w:rPr>
          <w:rFonts w:ascii="Calibri" w:hAnsi="Calibri"/>
          <w:sz w:val="10"/>
        </w:rPr>
        <w:t>carefully —</w:t>
      </w:r>
      <w:r w:rsidRPr="009370A1">
        <w:rPr>
          <w:rFonts w:ascii="Calibri" w:hAnsi="Calibri"/>
          <w:sz w:val="10"/>
        </w:rPr>
        <w:t xml:space="preserve"> Heed all warnings</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Unplug the product from the electrical source before cleaning it with a dry towel.</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Respect all manufacturer instructions when installing the product.</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Place the product so that it is stable, as any fall may damage the product or cause bodily harm.</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Do not use the product near any water source and do not get it wet.</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Do not block any openings on the product. Never push any objects into the openings or slots on the product. Doing so may create an electric shock or fire hazard. Maintain sufficient distance around your product for sufficient ventilation.</w:t>
      </w:r>
    </w:p>
    <w:p w:rsidR="006F72D4" w:rsidRPr="009370A1" w:rsidRDefault="006F72D4" w:rsidP="00DF75AB">
      <w:pPr>
        <w:pStyle w:val="Bodydots"/>
        <w:rPr>
          <w:rFonts w:ascii="Calibri" w:hAnsi="Calibri"/>
          <w:sz w:val="8"/>
        </w:rPr>
      </w:pPr>
      <w:r w:rsidRPr="009370A1">
        <w:rPr>
          <w:rFonts w:ascii="Calibri" w:hAnsi="Calibri"/>
          <w:sz w:val="8"/>
        </w:rPr>
        <w:t>•</w:t>
      </w:r>
      <w:r w:rsidRPr="009370A1">
        <w:rPr>
          <w:rFonts w:ascii="Calibri" w:hAnsi="Calibri"/>
          <w:sz w:val="8"/>
        </w:rPr>
        <w:tab/>
        <w:t>Do not use the product near a heater, stove, or any other source of heat.</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The product must be repaired if it is damaged, if liquid is spilled on the product, if objects fall on the product, if the product is exposed to rain or humidity, if the product is not working properly, or if it has been dropped.</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Repairs must be performed by a qualified technician.</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 xml:space="preserve">For lamps with a weight significantly higher than that of the lamps for which they are a replacement, attention should be drawn to the fact that the increased weight may </w:t>
      </w:r>
      <w:r w:rsidRPr="009370A1">
        <w:rPr>
          <w:rFonts w:ascii="Calibri" w:hAnsi="Calibri"/>
          <w:sz w:val="8"/>
        </w:rPr>
        <w:lastRenderedPageBreak/>
        <w:t>reduce the mechanical stability of certain luminaires and lamp holders and may impair contact making and lamp retention.</w:t>
      </w:r>
    </w:p>
    <w:p w:rsidR="00A064F8" w:rsidRDefault="006F72D4" w:rsidP="00A064F8">
      <w:pPr>
        <w:pStyle w:val="Bodydots"/>
        <w:rPr>
          <w:rFonts w:ascii="Calibri" w:hAnsi="Calibri"/>
          <w:sz w:val="8"/>
        </w:rPr>
      </w:pPr>
      <w:r w:rsidRPr="009370A1">
        <w:rPr>
          <w:rFonts w:ascii="Calibri" w:hAnsi="Calibri"/>
          <w:sz w:val="8"/>
        </w:rPr>
        <w:t>•</w:t>
      </w:r>
      <w:r w:rsidR="008D4D6C" w:rsidRPr="009370A1">
        <w:rPr>
          <w:rFonts w:ascii="Calibri" w:hAnsi="Calibri"/>
          <w:sz w:val="8"/>
        </w:rPr>
        <w:tab/>
        <w:t>The used LED is classified as</w:t>
      </w:r>
      <w:r w:rsidRPr="009370A1">
        <w:rPr>
          <w:rFonts w:ascii="Calibri" w:hAnsi="Calibri"/>
          <w:sz w:val="8"/>
        </w:rPr>
        <w:t xml:space="preserve"> Group</w:t>
      </w:r>
      <w:r w:rsidR="008D4D6C" w:rsidRPr="009370A1">
        <w:rPr>
          <w:rFonts w:ascii="Calibri" w:hAnsi="Calibri"/>
          <w:sz w:val="8"/>
        </w:rPr>
        <w:t xml:space="preserve"> 1</w:t>
      </w:r>
      <w:r w:rsidRPr="009370A1">
        <w:rPr>
          <w:rFonts w:ascii="Calibri" w:hAnsi="Calibri"/>
          <w:sz w:val="8"/>
        </w:rPr>
        <w:t xml:space="preserve"> after testing according to IEC/EN 62471. Do </w:t>
      </w:r>
      <w:r w:rsidR="008D4D6C" w:rsidRPr="009370A1">
        <w:rPr>
          <w:rFonts w:ascii="Calibri" w:hAnsi="Calibri"/>
          <w:sz w:val="8"/>
        </w:rPr>
        <w:t>not stare</w:t>
      </w:r>
      <w:r w:rsidRPr="009370A1">
        <w:rPr>
          <w:rFonts w:ascii="Calibri" w:hAnsi="Calibri"/>
          <w:sz w:val="8"/>
        </w:rPr>
        <w:t xml:space="preserve"> into the beam, and avoid prolonged direct staring at the lamp.</w:t>
      </w:r>
    </w:p>
    <w:p w:rsidR="00A064F8" w:rsidRPr="009370A1" w:rsidRDefault="00A064F8" w:rsidP="00A064F8">
      <w:pPr>
        <w:pStyle w:val="Bodydots"/>
        <w:rPr>
          <w:rFonts w:ascii="Calibri" w:hAnsi="Calibri"/>
          <w:sz w:val="8"/>
        </w:rPr>
      </w:pPr>
      <w:r w:rsidRPr="009370A1">
        <w:rPr>
          <w:rFonts w:ascii="Calibri" w:hAnsi="Calibri"/>
          <w:sz w:val="8"/>
        </w:rPr>
        <w:t>•</w:t>
      </w:r>
      <w:r w:rsidRPr="009370A1">
        <w:rPr>
          <w:rFonts w:ascii="Calibri" w:hAnsi="Calibri"/>
          <w:sz w:val="8"/>
        </w:rPr>
        <w:tab/>
      </w:r>
      <w:r>
        <w:rPr>
          <w:rFonts w:ascii="Calibri" w:hAnsi="Calibri"/>
          <w:sz w:val="8"/>
        </w:rPr>
        <w:t>Bluetoo</w:t>
      </w:r>
      <w:r w:rsidR="00FA3387">
        <w:rPr>
          <w:rFonts w:ascii="Calibri" w:hAnsi="Calibri"/>
          <w:sz w:val="8"/>
        </w:rPr>
        <w:t>th 2.4GHz (2 400 to 2,483.5 MHz</w:t>
      </w:r>
      <w:r>
        <w:rPr>
          <w:rFonts w:ascii="Calibri" w:hAnsi="Calibri"/>
          <w:sz w:val="8"/>
        </w:rPr>
        <w:t>). Maximum frequency between -9</w:t>
      </w:r>
      <w:r w:rsidR="00921C55">
        <w:rPr>
          <w:rFonts w:ascii="Calibri" w:hAnsi="Calibri"/>
          <w:sz w:val="8"/>
        </w:rPr>
        <w:t xml:space="preserve"> </w:t>
      </w:r>
      <w:r>
        <w:rPr>
          <w:rFonts w:ascii="Calibri" w:hAnsi="Calibri"/>
          <w:sz w:val="8"/>
        </w:rPr>
        <w:t>dBm and 9</w:t>
      </w:r>
      <w:r w:rsidR="00921C55">
        <w:rPr>
          <w:rFonts w:ascii="Calibri" w:hAnsi="Calibri"/>
          <w:sz w:val="8"/>
        </w:rPr>
        <w:t xml:space="preserve"> </w:t>
      </w:r>
      <w:r>
        <w:rPr>
          <w:rFonts w:ascii="Calibri" w:hAnsi="Calibri"/>
          <w:sz w:val="8"/>
        </w:rPr>
        <w:t>dBm.</w:t>
      </w:r>
    </w:p>
    <w:p w:rsidR="00723246" w:rsidRPr="009370A1" w:rsidRDefault="0056264D" w:rsidP="00723246">
      <w:pPr>
        <w:kinsoku w:val="0"/>
        <w:overflowPunct w:val="0"/>
        <w:rPr>
          <w:rFonts w:ascii="Calibri" w:hAnsi="Calibri" w:cs="Tahoma"/>
          <w:color w:val="000000" w:themeColor="text1"/>
          <w:sz w:val="8"/>
          <w:szCs w:val="10"/>
        </w:rPr>
      </w:pPr>
      <w:r w:rsidRPr="009370A1">
        <w:rPr>
          <w:rFonts w:ascii="Calibri" w:hAnsi="Calibri" w:cs="Tahoma"/>
          <w:color w:val="000000" w:themeColor="text1"/>
          <w:sz w:val="8"/>
          <w:szCs w:val="10"/>
        </w:rPr>
        <w:t>•</w:t>
      </w:r>
      <w:r w:rsidR="007C7429" w:rsidRPr="009370A1">
        <w:rPr>
          <w:rFonts w:ascii="Calibri" w:hAnsi="Calibri" w:cs="Tahoma"/>
          <w:color w:val="000000" w:themeColor="text1"/>
          <w:sz w:val="8"/>
          <w:szCs w:val="10"/>
        </w:rPr>
        <w:t xml:space="preserve"> </w:t>
      </w:r>
      <w:r w:rsidR="007C7429" w:rsidRPr="009370A1">
        <w:rPr>
          <w:rFonts w:ascii="Calibri" w:hAnsi="Calibri" w:cs="Tahoma"/>
          <w:noProof/>
          <w:color w:val="000000" w:themeColor="text1"/>
          <w:sz w:val="8"/>
          <w:szCs w:val="10"/>
          <w:lang w:val="de-AT" w:eastAsia="de-AT"/>
        </w:rPr>
        <w:drawing>
          <wp:inline distT="0" distB="0" distL="0" distR="0" wp14:anchorId="295D4458" wp14:editId="7A13B33D">
            <wp:extent cx="123755" cy="107554"/>
            <wp:effectExtent l="0" t="0" r="0" b="6985"/>
            <wp:docPr id="58" name="Image 58" descr="\\Seram\marketing\Products\Products_by_BRAND\2012-2014\AWOX\SmartLIGHT_GU10\Warrant_leaflet\symbol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am\marketing\Products\Products_by_BRAND\2012-2014\AWOX\SmartLIGHT_GU10\Warrant_leaflet\symbol_handl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7844" cy="171944"/>
                    </a:xfrm>
                    <a:prstGeom prst="rect">
                      <a:avLst/>
                    </a:prstGeom>
                    <a:noFill/>
                    <a:ln>
                      <a:noFill/>
                    </a:ln>
                  </pic:spPr>
                </pic:pic>
              </a:graphicData>
            </a:graphic>
          </wp:inline>
        </w:drawing>
      </w:r>
      <w:r w:rsidR="007C7429" w:rsidRPr="009370A1">
        <w:rPr>
          <w:rFonts w:ascii="Calibri" w:hAnsi="Calibri" w:cs="Times New Roman"/>
          <w:sz w:val="18"/>
          <w:szCs w:val="20"/>
          <w:lang w:val="fr-FR"/>
        </w:rPr>
        <w:t xml:space="preserve"> </w:t>
      </w:r>
      <w:r w:rsidRPr="009370A1">
        <w:rPr>
          <w:rFonts w:ascii="Calibri" w:hAnsi="Calibri" w:cs="Tahoma"/>
          <w:color w:val="000000" w:themeColor="text1"/>
          <w:sz w:val="8"/>
          <w:szCs w:val="10"/>
        </w:rPr>
        <w:t>This symbol indicates that the product can be hot and that care must be taken when handling.</w:t>
      </w:r>
    </w:p>
    <w:p w:rsidR="0056264D" w:rsidRDefault="0056264D" w:rsidP="00723246">
      <w:pPr>
        <w:kinsoku w:val="0"/>
        <w:overflowPunct w:val="0"/>
        <w:rPr>
          <w:rFonts w:ascii="Calibri" w:hAnsi="Calibri" w:cs="Tahoma"/>
          <w:color w:val="000000" w:themeColor="text1"/>
          <w:sz w:val="8"/>
          <w:szCs w:val="10"/>
        </w:rPr>
      </w:pPr>
      <w:r w:rsidRPr="009370A1">
        <w:rPr>
          <w:rFonts w:ascii="Calibri" w:hAnsi="Calibri" w:cs="Tahoma"/>
          <w:color w:val="000000" w:themeColor="text1"/>
          <w:sz w:val="8"/>
          <w:szCs w:val="10"/>
        </w:rPr>
        <w:br/>
        <w:t xml:space="preserve">• </w:t>
      </w:r>
      <w:r w:rsidR="0012340A" w:rsidRPr="009370A1">
        <w:rPr>
          <w:rFonts w:ascii="Calibri" w:hAnsi="Calibri" w:cs="Tahoma"/>
          <w:noProof/>
          <w:color w:val="000000" w:themeColor="text1"/>
          <w:sz w:val="8"/>
          <w:szCs w:val="10"/>
          <w:lang w:val="de-AT" w:eastAsia="de-AT"/>
        </w:rPr>
        <w:drawing>
          <wp:inline distT="0" distB="0" distL="0" distR="0" wp14:anchorId="60D0321B" wp14:editId="2E1F14E5">
            <wp:extent cx="130940" cy="115244"/>
            <wp:effectExtent l="0" t="0" r="2540" b="0"/>
            <wp:docPr id="96" name="Image 96" descr="\\Seram\marketing\Products\Products_by_BRAND\2012-2014\AWOX\SmartLIGHT_GU10\Warrant_leaflet\symbol_di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am\marketing\Products\Products_by_BRAND\2012-2014\AWOX\SmartLIGHT_GU10\Warrant_leaflet\symbol_dimm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13" cy="140832"/>
                    </a:xfrm>
                    <a:prstGeom prst="rect">
                      <a:avLst/>
                    </a:prstGeom>
                    <a:noFill/>
                    <a:ln>
                      <a:noFill/>
                    </a:ln>
                  </pic:spPr>
                </pic:pic>
              </a:graphicData>
            </a:graphic>
          </wp:inline>
        </w:drawing>
      </w:r>
      <w:r w:rsidR="0012340A" w:rsidRPr="009370A1">
        <w:rPr>
          <w:rFonts w:ascii="Calibri" w:hAnsi="Calibri" w:cs="Tahoma"/>
          <w:color w:val="000000" w:themeColor="text1"/>
          <w:sz w:val="8"/>
          <w:szCs w:val="10"/>
        </w:rPr>
        <w:t xml:space="preserve"> </w:t>
      </w:r>
      <w:r w:rsidRPr="009370A1">
        <w:rPr>
          <w:rFonts w:ascii="Calibri" w:hAnsi="Calibri" w:cs="Tahoma"/>
          <w:color w:val="000000" w:themeColor="text1"/>
          <w:sz w:val="8"/>
          <w:szCs w:val="10"/>
        </w:rPr>
        <w:t>This symbol indicates that the product is not suitable for use with external dimming switches.</w:t>
      </w:r>
    </w:p>
    <w:p w:rsidR="00A064F8" w:rsidRPr="009370A1" w:rsidRDefault="00A064F8" w:rsidP="00723246">
      <w:pPr>
        <w:kinsoku w:val="0"/>
        <w:overflowPunct w:val="0"/>
        <w:rPr>
          <w:rFonts w:ascii="Calibri" w:hAnsi="Calibri" w:cs="Tahoma"/>
          <w:color w:val="000000" w:themeColor="text1"/>
          <w:sz w:val="8"/>
          <w:szCs w:val="10"/>
        </w:rPr>
      </w:pPr>
    </w:p>
    <w:p w:rsidR="006F72D4" w:rsidRPr="009264C6" w:rsidRDefault="006F72D4" w:rsidP="006F72D4">
      <w:pPr>
        <w:pStyle w:val="Bodytitles"/>
        <w:rPr>
          <w:rFonts w:ascii="Calibri" w:hAnsi="Calibri"/>
          <w:color w:val="auto"/>
          <w:sz w:val="10"/>
        </w:rPr>
      </w:pPr>
      <w:r w:rsidRPr="009370A1">
        <w:rPr>
          <w:rFonts w:ascii="Calibri" w:hAnsi="Calibri"/>
          <w:w w:val="99"/>
          <w:sz w:val="10"/>
        </w:rPr>
        <w:t xml:space="preserve">WARNING: TO REDUCE THE RISK OF FIRE OR ELECTRIC SHOCK, NOT </w:t>
      </w:r>
      <w:r w:rsidRPr="009264C6">
        <w:rPr>
          <w:rFonts w:ascii="Calibri" w:hAnsi="Calibri"/>
          <w:color w:val="auto"/>
          <w:w w:val="99"/>
          <w:sz w:val="10"/>
        </w:rPr>
        <w:t>EXPOSE THIS PRODUCT TO WATER, RAIN, OR HUMIDITY.</w:t>
      </w:r>
    </w:p>
    <w:p w:rsidR="006F72D4" w:rsidRPr="009264C6" w:rsidRDefault="002D0544" w:rsidP="006F72D4">
      <w:pPr>
        <w:pStyle w:val="Bodytitles"/>
        <w:rPr>
          <w:rFonts w:ascii="Calibri" w:hAnsi="Calibri"/>
          <w:color w:val="auto"/>
          <w:sz w:val="10"/>
        </w:rPr>
      </w:pPr>
      <w:r w:rsidRPr="009264C6">
        <w:rPr>
          <w:rFonts w:ascii="Calibri" w:hAnsi="Calibri"/>
          <w:color w:val="auto"/>
          <w:sz w:val="10"/>
        </w:rPr>
        <w:t>EGLO</w:t>
      </w:r>
      <w:r w:rsidR="006F72D4" w:rsidRPr="009264C6">
        <w:rPr>
          <w:rFonts w:ascii="Calibri" w:hAnsi="Calibri"/>
          <w:color w:val="auto"/>
          <w:sz w:val="10"/>
        </w:rPr>
        <w:t xml:space="preserve"> hardware product limited warranty</w:t>
      </w:r>
    </w:p>
    <w:p w:rsidR="006F72D4" w:rsidRPr="009264C6" w:rsidRDefault="00300BEA" w:rsidP="006F72D4">
      <w:pPr>
        <w:pStyle w:val="Body"/>
        <w:rPr>
          <w:rFonts w:ascii="Calibri" w:hAnsi="Calibri"/>
          <w:color w:val="auto"/>
          <w:sz w:val="8"/>
        </w:rPr>
      </w:pPr>
      <w:r w:rsidRPr="009264C6">
        <w:rPr>
          <w:rFonts w:ascii="Calibri" w:hAnsi="Calibri"/>
          <w:color w:val="auto"/>
          <w:sz w:val="8"/>
        </w:rPr>
        <w:t>EGLO</w:t>
      </w:r>
      <w:r w:rsidR="006F72D4" w:rsidRPr="009264C6">
        <w:rPr>
          <w:rFonts w:ascii="Calibri" w:hAnsi="Calibri"/>
          <w:color w:val="auto"/>
          <w:sz w:val="8"/>
        </w:rPr>
        <w:t xml:space="preserve"> warrants that your </w:t>
      </w:r>
      <w:r w:rsidRPr="009264C6">
        <w:rPr>
          <w:rFonts w:ascii="Calibri" w:hAnsi="Calibri"/>
          <w:color w:val="auto"/>
          <w:sz w:val="8"/>
        </w:rPr>
        <w:t>EGLO</w:t>
      </w:r>
      <w:r w:rsidR="006F72D4" w:rsidRPr="009264C6">
        <w:rPr>
          <w:rFonts w:ascii="Calibri" w:hAnsi="Calibri"/>
          <w:color w:val="auto"/>
          <w:sz w:val="8"/>
        </w:rPr>
        <w:t xml:space="preserve"> hardware product shall be free from defects in material and workmanship for the length of time set forth on the product packaging and/or in the product documentation, beginning from the date of purchase.</w:t>
      </w:r>
    </w:p>
    <w:p w:rsidR="006F72D4" w:rsidRPr="009264C6" w:rsidRDefault="006F72D4" w:rsidP="006F72D4">
      <w:pPr>
        <w:pStyle w:val="Body"/>
        <w:rPr>
          <w:rFonts w:ascii="Calibri" w:hAnsi="Calibri"/>
          <w:color w:val="auto"/>
          <w:sz w:val="8"/>
        </w:rPr>
      </w:pPr>
      <w:r w:rsidRPr="009264C6">
        <w:rPr>
          <w:rFonts w:ascii="Calibri" w:hAnsi="Calibri"/>
          <w:color w:val="auto"/>
          <w:sz w:val="8"/>
        </w:rPr>
        <w:t xml:space="preserve">Except where prohibited by applicable law, this warranty is nontransferable and is limited to the original purchaser. This warranty gives you specific legal rights, and you may also have other rights that vary under local laws. </w:t>
      </w:r>
    </w:p>
    <w:p w:rsidR="006F72D4" w:rsidRPr="009264C6" w:rsidRDefault="006F72D4" w:rsidP="006F72D4">
      <w:pPr>
        <w:pStyle w:val="Bodytitles"/>
        <w:rPr>
          <w:rFonts w:ascii="Calibri" w:hAnsi="Calibri"/>
          <w:color w:val="auto"/>
          <w:sz w:val="10"/>
        </w:rPr>
      </w:pPr>
      <w:r w:rsidRPr="009264C6">
        <w:rPr>
          <w:rFonts w:ascii="Calibri" w:hAnsi="Calibri"/>
          <w:color w:val="auto"/>
          <w:sz w:val="10"/>
        </w:rPr>
        <w:t>Remedies</w:t>
      </w:r>
    </w:p>
    <w:p w:rsidR="006F72D4" w:rsidRPr="009264C6" w:rsidRDefault="00300BEA" w:rsidP="006F72D4">
      <w:pPr>
        <w:pStyle w:val="Body"/>
        <w:rPr>
          <w:rFonts w:ascii="Calibri" w:hAnsi="Calibri"/>
          <w:color w:val="auto"/>
          <w:sz w:val="8"/>
        </w:rPr>
      </w:pPr>
      <w:r w:rsidRPr="009264C6">
        <w:rPr>
          <w:rFonts w:ascii="Calibri" w:hAnsi="Calibri"/>
          <w:color w:val="auto"/>
          <w:sz w:val="8"/>
        </w:rPr>
        <w:t>EGLO’s</w:t>
      </w:r>
      <w:r w:rsidR="006F72D4" w:rsidRPr="009264C6">
        <w:rPr>
          <w:rFonts w:ascii="Calibri" w:hAnsi="Calibri"/>
          <w:color w:val="auto"/>
          <w:sz w:val="8"/>
        </w:rPr>
        <w:t xml:space="preserve"> entire liability and your exclusive remedy for any brea</w:t>
      </w:r>
      <w:r w:rsidR="002D0544" w:rsidRPr="009264C6">
        <w:rPr>
          <w:rFonts w:ascii="Calibri" w:hAnsi="Calibri"/>
          <w:color w:val="auto"/>
          <w:sz w:val="8"/>
        </w:rPr>
        <w:t xml:space="preserve">ch of warranty shall be, at </w:t>
      </w:r>
      <w:r w:rsidRPr="009264C6">
        <w:rPr>
          <w:rFonts w:ascii="Calibri" w:hAnsi="Calibri"/>
          <w:color w:val="auto"/>
          <w:sz w:val="8"/>
        </w:rPr>
        <w:t>EGLO’s</w:t>
      </w:r>
      <w:r w:rsidR="006F72D4" w:rsidRPr="009264C6">
        <w:rPr>
          <w:rFonts w:ascii="Calibri" w:hAnsi="Calibri"/>
          <w:color w:val="auto"/>
          <w:sz w:val="8"/>
        </w:rPr>
        <w:t xml:space="preserve"> option, (1) to repair or replace the hardware, or (2) to refund </w:t>
      </w:r>
      <w:r w:rsidR="006F72D4" w:rsidRPr="009370A1">
        <w:rPr>
          <w:rFonts w:ascii="Calibri" w:hAnsi="Calibri"/>
          <w:sz w:val="8"/>
        </w:rPr>
        <w:t xml:space="preserve">the price paid, </w:t>
      </w:r>
      <w:r w:rsidR="006F72D4" w:rsidRPr="009264C6">
        <w:rPr>
          <w:rFonts w:ascii="Calibri" w:hAnsi="Calibri"/>
          <w:color w:val="auto"/>
          <w:sz w:val="8"/>
        </w:rPr>
        <w:lastRenderedPageBreak/>
        <w:t>provided that the hardware is returned to the point of purchase with a copy of the sales receipt or dated itemized receipt. Shipping and handling charges may apply except where pr</w:t>
      </w:r>
      <w:r w:rsidR="002D0544" w:rsidRPr="009264C6">
        <w:rPr>
          <w:rFonts w:ascii="Calibri" w:hAnsi="Calibri"/>
          <w:color w:val="auto"/>
          <w:sz w:val="8"/>
        </w:rPr>
        <w:t xml:space="preserve">ohibited by applicable law. </w:t>
      </w:r>
      <w:r w:rsidRPr="009264C6">
        <w:rPr>
          <w:rFonts w:ascii="Calibri" w:hAnsi="Calibri"/>
          <w:color w:val="auto"/>
          <w:sz w:val="8"/>
        </w:rPr>
        <w:t>EGLO</w:t>
      </w:r>
      <w:r w:rsidR="006F72D4" w:rsidRPr="009264C6">
        <w:rPr>
          <w:rFonts w:ascii="Calibri" w:hAnsi="Calibri"/>
          <w:color w:val="auto"/>
          <w:sz w:val="8"/>
        </w:rPr>
        <w:t xml:space="preserve"> may, at its option, use new or refurbished or used parts in good working condition to repair or replace any hardware product. Any replacement hardware product will be warranted for the remainder of the original warranty period or thirty (30) days, whichever is longer or for any additional period of time that may be applicable in your jurisdiction.</w:t>
      </w:r>
    </w:p>
    <w:p w:rsidR="006F72D4" w:rsidRPr="009264C6" w:rsidRDefault="006F72D4" w:rsidP="006F72D4">
      <w:pPr>
        <w:pStyle w:val="Body"/>
        <w:rPr>
          <w:rFonts w:ascii="Calibri" w:hAnsi="Calibri"/>
          <w:color w:val="auto"/>
          <w:sz w:val="8"/>
        </w:rPr>
      </w:pPr>
      <w:r w:rsidRPr="009264C6">
        <w:rPr>
          <w:rFonts w:ascii="Calibri" w:hAnsi="Calibri"/>
          <w:color w:val="auto"/>
          <w:sz w:val="8"/>
        </w:rPr>
        <w:t xml:space="preserve">This warranty does not cover problems or damage resulting from (a) accident, abuse, misapplication, or any unauthorized repair, modification or disassembly; (b) improper operation or maintenance, usage not in accordance with product instructions or connection to improper voltage supply; or (c) use of consumables, such as replacement batteries, not supplied by </w:t>
      </w:r>
      <w:r w:rsidR="00300BEA" w:rsidRPr="009264C6">
        <w:rPr>
          <w:rFonts w:ascii="Calibri" w:hAnsi="Calibri"/>
          <w:color w:val="auto"/>
          <w:sz w:val="8"/>
        </w:rPr>
        <w:t>EGLO</w:t>
      </w:r>
      <w:r w:rsidRPr="009264C6">
        <w:rPr>
          <w:rFonts w:ascii="Calibri" w:hAnsi="Calibri"/>
          <w:color w:val="auto"/>
          <w:sz w:val="8"/>
        </w:rPr>
        <w:t xml:space="preserve"> except where such restriction is prohibited by applicable law.</w:t>
      </w:r>
    </w:p>
    <w:p w:rsidR="006F72D4" w:rsidRPr="009264C6" w:rsidRDefault="006F72D4" w:rsidP="006F72D4">
      <w:pPr>
        <w:pStyle w:val="Bodytitles"/>
        <w:rPr>
          <w:rFonts w:ascii="Calibri" w:hAnsi="Calibri"/>
          <w:color w:val="auto"/>
          <w:sz w:val="10"/>
        </w:rPr>
      </w:pPr>
      <w:r w:rsidRPr="009264C6">
        <w:rPr>
          <w:rFonts w:ascii="Calibri" w:hAnsi="Calibri"/>
          <w:color w:val="auto"/>
          <w:sz w:val="10"/>
        </w:rPr>
        <w:t>How to Obtain Warranty Support</w:t>
      </w:r>
    </w:p>
    <w:p w:rsidR="006F72D4" w:rsidRPr="009264C6" w:rsidRDefault="006F72D4" w:rsidP="006F72D4">
      <w:pPr>
        <w:pStyle w:val="Body"/>
        <w:rPr>
          <w:rFonts w:ascii="Calibri" w:hAnsi="Calibri"/>
          <w:color w:val="auto"/>
          <w:sz w:val="8"/>
        </w:rPr>
      </w:pPr>
      <w:r w:rsidRPr="009264C6">
        <w:rPr>
          <w:rFonts w:ascii="Calibri" w:hAnsi="Calibri"/>
          <w:color w:val="auto"/>
          <w:sz w:val="8"/>
        </w:rPr>
        <w:t xml:space="preserve">Valid warranty claims are generally processed through the point of purchase during the first thirty (30) days after purchase. However, this period of time may vary depending on where you purchased your product. Please check with </w:t>
      </w:r>
      <w:r w:rsidR="00300BEA" w:rsidRPr="009264C6">
        <w:rPr>
          <w:rFonts w:ascii="Calibri" w:hAnsi="Calibri"/>
          <w:color w:val="auto"/>
          <w:sz w:val="8"/>
        </w:rPr>
        <w:t>EGLO</w:t>
      </w:r>
      <w:r w:rsidRPr="009264C6">
        <w:rPr>
          <w:rFonts w:ascii="Calibri" w:hAnsi="Calibri"/>
          <w:color w:val="auto"/>
          <w:sz w:val="8"/>
        </w:rPr>
        <w:t xml:space="preserve"> or the retailer where you purchased your product for details. </w:t>
      </w:r>
    </w:p>
    <w:p w:rsidR="006F72D4" w:rsidRPr="009264C6" w:rsidRDefault="006F72D4" w:rsidP="006F72D4">
      <w:pPr>
        <w:pStyle w:val="Bodytitles"/>
        <w:rPr>
          <w:rFonts w:ascii="Calibri" w:hAnsi="Calibri"/>
          <w:color w:val="auto"/>
          <w:sz w:val="10"/>
        </w:rPr>
      </w:pPr>
      <w:r w:rsidRPr="009264C6">
        <w:rPr>
          <w:rFonts w:ascii="Calibri" w:hAnsi="Calibri"/>
          <w:color w:val="auto"/>
          <w:sz w:val="10"/>
        </w:rPr>
        <w:t>Limitation of Liability</w:t>
      </w:r>
    </w:p>
    <w:p w:rsidR="006F72D4" w:rsidRPr="009264C6" w:rsidRDefault="002D0544" w:rsidP="006F72D4">
      <w:pPr>
        <w:pStyle w:val="Body"/>
        <w:rPr>
          <w:rFonts w:ascii="Calibri" w:hAnsi="Calibri"/>
          <w:color w:val="auto"/>
          <w:sz w:val="8"/>
        </w:rPr>
      </w:pPr>
      <w:r w:rsidRPr="009264C6">
        <w:rPr>
          <w:rFonts w:ascii="Calibri" w:hAnsi="Calibri"/>
          <w:color w:val="auto"/>
          <w:sz w:val="8"/>
        </w:rPr>
        <w:t>EGLO</w:t>
      </w:r>
      <w:r w:rsidR="006F72D4" w:rsidRPr="009264C6">
        <w:rPr>
          <w:rFonts w:ascii="Calibri" w:hAnsi="Calibri"/>
          <w:color w:val="auto"/>
          <w:sz w:val="8"/>
        </w:rPr>
        <w:t xml:space="preserve"> SHALL NOT BE LIABLE FOR ANY SPECIAL, INDIRECT, INCIDENTAL OR CONSEQUENTIAL DAMAGES WHATSOEVER, INCLUDING BUT NOT LIMITED TO LOSS OF PROFITS, REVENUE OR DATA (WHETHER DIRECT OR INDIRECT) OR COMMERCIAL LOSS FOR BREACH OF ANY EXPRESS OR IMPLIED WARRANTY ON YOUR PRODUCT EVEN IF </w:t>
      </w:r>
      <w:r w:rsidRPr="009264C6">
        <w:rPr>
          <w:rFonts w:ascii="Calibri" w:hAnsi="Calibri"/>
          <w:b/>
          <w:color w:val="auto"/>
          <w:sz w:val="8"/>
        </w:rPr>
        <w:t>EGLO</w:t>
      </w:r>
      <w:r w:rsidR="006F72D4" w:rsidRPr="009264C6">
        <w:rPr>
          <w:rFonts w:ascii="Calibri" w:hAnsi="Calibri"/>
          <w:color w:val="auto"/>
          <w:sz w:val="8"/>
        </w:rPr>
        <w:t xml:space="preserve"> HAS BEEN ADVISED OF TH</w:t>
      </w:r>
      <w:r w:rsidR="00DF75AB" w:rsidRPr="009264C6">
        <w:rPr>
          <w:rFonts w:ascii="Calibri" w:hAnsi="Calibri"/>
          <w:color w:val="auto"/>
          <w:sz w:val="8"/>
        </w:rPr>
        <w:t xml:space="preserve">E POSSIBILITY OF SUCH DAMAGES. </w:t>
      </w:r>
      <w:r w:rsidR="006F72D4" w:rsidRPr="009264C6">
        <w:rPr>
          <w:rFonts w:ascii="Calibri" w:hAnsi="Calibri"/>
          <w:color w:val="auto"/>
          <w:sz w:val="8"/>
        </w:rPr>
        <w:t>Some jurisdictions do not allow the exclusion or limitation of special, indirect, incidental or consequential damages, so the above limitation or exclusion may not apply to you.</w:t>
      </w:r>
    </w:p>
    <w:p w:rsidR="006F72D4" w:rsidRPr="009264C6" w:rsidRDefault="006F72D4" w:rsidP="006F72D4">
      <w:pPr>
        <w:pStyle w:val="Bodytitles"/>
        <w:rPr>
          <w:rFonts w:ascii="Calibri" w:hAnsi="Calibri"/>
          <w:color w:val="auto"/>
          <w:sz w:val="10"/>
        </w:rPr>
      </w:pPr>
      <w:r w:rsidRPr="009264C6">
        <w:rPr>
          <w:rFonts w:ascii="Calibri" w:hAnsi="Calibri"/>
          <w:color w:val="auto"/>
          <w:sz w:val="10"/>
        </w:rPr>
        <w:t>Duration of Implied Warranties</w:t>
      </w:r>
    </w:p>
    <w:p w:rsidR="006F72D4" w:rsidRPr="009370A1" w:rsidRDefault="006F72D4" w:rsidP="006F72D4">
      <w:pPr>
        <w:pStyle w:val="Body"/>
        <w:rPr>
          <w:rFonts w:ascii="Calibri" w:hAnsi="Calibri"/>
          <w:sz w:val="8"/>
        </w:rPr>
      </w:pPr>
      <w:r w:rsidRPr="009370A1">
        <w:rPr>
          <w:rFonts w:ascii="Calibri" w:hAnsi="Calibri"/>
          <w:sz w:val="8"/>
        </w:rPr>
        <w:lastRenderedPageBreak/>
        <w:t>EXCEPT TO THE EXTENT PROHIBITED BY APPLICABLE LAW, ANY IMPLIED WARRANTY OR CONDITION OF MERCHANTABILITY OR FITNESS FOR A PARTICULAR PURPOSE ON THIS HARDWARE PRODUCT IS LIMITED IN DURATION TO THE DURATION OF THE APPLICABLE LIMITED WARRANTY PERIOD FOR YOUR PRODUCT. Some jurisdictions do not allow limitations on how long an implied warranty lasts, so the above limitation may not apply to you.</w:t>
      </w:r>
    </w:p>
    <w:p w:rsidR="006F72D4" w:rsidRPr="009370A1" w:rsidRDefault="006F72D4" w:rsidP="006F72D4">
      <w:pPr>
        <w:pStyle w:val="Bodytitles"/>
        <w:rPr>
          <w:rFonts w:ascii="Calibri" w:hAnsi="Calibri"/>
          <w:sz w:val="10"/>
        </w:rPr>
      </w:pPr>
      <w:r w:rsidRPr="009370A1">
        <w:rPr>
          <w:rFonts w:ascii="Calibri" w:hAnsi="Calibri"/>
          <w:sz w:val="10"/>
        </w:rPr>
        <w:t>National Statutory Rights</w:t>
      </w:r>
    </w:p>
    <w:p w:rsidR="006F72D4" w:rsidRPr="009264C6" w:rsidRDefault="006F72D4" w:rsidP="006F72D4">
      <w:pPr>
        <w:pStyle w:val="Body"/>
        <w:rPr>
          <w:rFonts w:ascii="Calibri" w:hAnsi="Calibri"/>
          <w:color w:val="auto"/>
          <w:sz w:val="8"/>
        </w:rPr>
      </w:pPr>
      <w:r w:rsidRPr="009370A1">
        <w:rPr>
          <w:rFonts w:ascii="Calibri" w:hAnsi="Calibri"/>
          <w:sz w:val="8"/>
        </w:rPr>
        <w:t xml:space="preserve">Consumers have legal rights under applicable national legislation governing the sale of </w:t>
      </w:r>
      <w:r w:rsidRPr="009264C6">
        <w:rPr>
          <w:rFonts w:ascii="Calibri" w:hAnsi="Calibri"/>
          <w:color w:val="auto"/>
          <w:sz w:val="8"/>
        </w:rPr>
        <w:t>consumer goods. Such rights are not affected by the warranties in this Limited Warranty.</w:t>
      </w:r>
    </w:p>
    <w:p w:rsidR="006F72D4" w:rsidRPr="009264C6" w:rsidRDefault="006F72D4" w:rsidP="006F72D4">
      <w:pPr>
        <w:pStyle w:val="Bodytitles"/>
        <w:rPr>
          <w:rFonts w:ascii="Calibri" w:hAnsi="Calibri"/>
          <w:color w:val="auto"/>
          <w:sz w:val="10"/>
        </w:rPr>
      </w:pPr>
      <w:r w:rsidRPr="009264C6">
        <w:rPr>
          <w:rFonts w:ascii="Calibri" w:hAnsi="Calibri"/>
          <w:color w:val="auto"/>
          <w:sz w:val="10"/>
        </w:rPr>
        <w:t>No Other Warranties</w:t>
      </w:r>
    </w:p>
    <w:p w:rsidR="006F72D4" w:rsidRPr="009264C6" w:rsidRDefault="006F72D4" w:rsidP="006F72D4">
      <w:pPr>
        <w:pStyle w:val="Body"/>
        <w:rPr>
          <w:rFonts w:ascii="Calibri" w:hAnsi="Calibri"/>
          <w:color w:val="auto"/>
          <w:sz w:val="8"/>
        </w:rPr>
      </w:pPr>
      <w:r w:rsidRPr="009264C6">
        <w:rPr>
          <w:rFonts w:ascii="Calibri" w:hAnsi="Calibri"/>
          <w:color w:val="auto"/>
          <w:sz w:val="8"/>
        </w:rPr>
        <w:t xml:space="preserve">No </w:t>
      </w:r>
      <w:r w:rsidR="003330CD" w:rsidRPr="009264C6">
        <w:rPr>
          <w:rFonts w:ascii="Calibri" w:hAnsi="Calibri"/>
          <w:color w:val="auto"/>
          <w:sz w:val="8"/>
        </w:rPr>
        <w:t>EGLO</w:t>
      </w:r>
      <w:r w:rsidRPr="009264C6">
        <w:rPr>
          <w:rFonts w:ascii="Calibri" w:hAnsi="Calibri"/>
          <w:color w:val="auto"/>
          <w:sz w:val="8"/>
        </w:rPr>
        <w:t xml:space="preserve"> dealer, agent, or employee is authorized to make any modification, extension, or addition to this warranty.</w:t>
      </w:r>
    </w:p>
    <w:p w:rsidR="006F72D4" w:rsidRPr="009264C6" w:rsidRDefault="006F72D4" w:rsidP="006F72D4">
      <w:pPr>
        <w:pStyle w:val="Bodytitles"/>
        <w:rPr>
          <w:rFonts w:ascii="Calibri" w:hAnsi="Calibri"/>
          <w:color w:val="auto"/>
          <w:sz w:val="10"/>
        </w:rPr>
      </w:pPr>
      <w:r w:rsidRPr="009264C6">
        <w:rPr>
          <w:rFonts w:ascii="Calibri" w:hAnsi="Calibri"/>
          <w:color w:val="auto"/>
          <w:sz w:val="10"/>
        </w:rPr>
        <w:t>Warranty Periods</w:t>
      </w:r>
    </w:p>
    <w:p w:rsidR="00DF75AB" w:rsidRDefault="006F72D4" w:rsidP="006F72D4">
      <w:pPr>
        <w:pStyle w:val="Body"/>
        <w:rPr>
          <w:rFonts w:ascii="Calibri" w:hAnsi="Calibri"/>
          <w:sz w:val="8"/>
        </w:rPr>
      </w:pPr>
      <w:r w:rsidRPr="009264C6">
        <w:rPr>
          <w:rFonts w:ascii="Calibri" w:hAnsi="Calibri"/>
          <w:color w:val="auto"/>
          <w:sz w:val="8"/>
        </w:rPr>
        <w:t>The product is g</w:t>
      </w:r>
      <w:r w:rsidR="007A30BA" w:rsidRPr="009264C6">
        <w:rPr>
          <w:rFonts w:ascii="Calibri" w:hAnsi="Calibri"/>
          <w:color w:val="auto"/>
          <w:sz w:val="8"/>
        </w:rPr>
        <w:t>uaranteed for a period of five (5</w:t>
      </w:r>
      <w:r w:rsidRPr="009264C6">
        <w:rPr>
          <w:rFonts w:ascii="Calibri" w:hAnsi="Calibri"/>
          <w:color w:val="auto"/>
          <w:sz w:val="8"/>
        </w:rPr>
        <w:t>) year</w:t>
      </w:r>
      <w:r w:rsidR="007A30BA" w:rsidRPr="009264C6">
        <w:rPr>
          <w:rFonts w:ascii="Calibri" w:hAnsi="Calibri"/>
          <w:color w:val="auto"/>
          <w:sz w:val="8"/>
        </w:rPr>
        <w:t>s</w:t>
      </w:r>
      <w:r w:rsidR="00B22097">
        <w:rPr>
          <w:rFonts w:ascii="Calibri" w:hAnsi="Calibri"/>
          <w:color w:val="auto"/>
          <w:sz w:val="8"/>
        </w:rPr>
        <w:t>.</w:t>
      </w:r>
      <w:r w:rsidR="00B22097">
        <w:rPr>
          <w:rFonts w:ascii="Calibri" w:hAnsi="Calibri"/>
          <w:color w:val="auto"/>
          <w:sz w:val="8"/>
        </w:rPr>
        <w:br/>
      </w:r>
    </w:p>
    <w:p w:rsidR="003653C7" w:rsidRDefault="00EA1B7B" w:rsidP="00EA1B7B">
      <w:pPr>
        <w:pStyle w:val="Default"/>
        <w:rPr>
          <w:rFonts w:ascii="Calibri" w:eastAsiaTheme="minorHAnsi" w:hAnsi="Calibri"/>
          <w:b/>
          <w:bCs/>
          <w:sz w:val="10"/>
          <w:szCs w:val="12"/>
          <w:lang w:eastAsia="en-US"/>
        </w:rPr>
      </w:pPr>
      <w:r w:rsidRPr="009C7A9E">
        <w:rPr>
          <w:rFonts w:ascii="Calibri" w:eastAsiaTheme="minorHAnsi" w:hAnsi="Calibri"/>
          <w:b/>
          <w:bCs/>
          <w:sz w:val="10"/>
          <w:szCs w:val="12"/>
          <w:lang w:eastAsia="en-US"/>
        </w:rPr>
        <w:t>Disposal of Battery</w:t>
      </w:r>
    </w:p>
    <w:p w:rsidR="00EA1B7B" w:rsidRDefault="000B2C87" w:rsidP="00EA1B7B">
      <w:pPr>
        <w:pStyle w:val="Bodydots"/>
        <w:rPr>
          <w:rFonts w:ascii="Calibri" w:hAnsi="Calibri"/>
          <w:color w:val="auto"/>
          <w:sz w:val="8"/>
        </w:rPr>
      </w:pPr>
      <w:r>
        <w:rPr>
          <w:rFonts w:ascii="Calibri" w:hAnsi="Calibri"/>
          <w:color w:val="auto"/>
          <w:sz w:val="8"/>
        </w:rPr>
        <w:t>The batteries</w:t>
      </w:r>
      <w:r w:rsidR="00EA1B7B" w:rsidRPr="009C7A9E">
        <w:rPr>
          <w:rFonts w:ascii="Calibri" w:hAnsi="Calibri"/>
          <w:color w:val="auto"/>
          <w:sz w:val="8"/>
        </w:rPr>
        <w:t xml:space="preserve"> must be removed from the </w:t>
      </w:r>
      <w:r w:rsidR="00EA1B7B">
        <w:rPr>
          <w:rFonts w:ascii="Calibri" w:hAnsi="Calibri"/>
          <w:color w:val="auto"/>
          <w:sz w:val="8"/>
        </w:rPr>
        <w:t>remote control</w:t>
      </w:r>
      <w:r w:rsidR="00EA1B7B" w:rsidRPr="009C7A9E">
        <w:rPr>
          <w:rFonts w:ascii="Calibri" w:hAnsi="Calibri"/>
          <w:color w:val="auto"/>
          <w:sz w:val="8"/>
        </w:rPr>
        <w:t xml:space="preserve"> before it is scrapped. </w:t>
      </w:r>
    </w:p>
    <w:p w:rsidR="007A25F9" w:rsidRPr="009C7A9E" w:rsidRDefault="007A25F9" w:rsidP="00EA1B7B">
      <w:pPr>
        <w:pStyle w:val="Bodydots"/>
        <w:rPr>
          <w:rFonts w:ascii="Calibri" w:hAnsi="Calibri"/>
          <w:color w:val="auto"/>
          <w:sz w:val="8"/>
        </w:rPr>
      </w:pPr>
      <w:r>
        <w:rPr>
          <w:rFonts w:ascii="Calibri" w:hAnsi="Calibri"/>
          <w:noProof/>
          <w:color w:val="auto"/>
          <w:sz w:val="8"/>
          <w:lang w:val="de-AT" w:eastAsia="de-AT"/>
        </w:rPr>
        <w:drawing>
          <wp:inline distT="0" distB="0" distL="0" distR="0">
            <wp:extent cx="280800" cy="558000"/>
            <wp:effectExtent l="0" t="508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CUm_batteries.png"/>
                    <pic:cNvPicPr/>
                  </pic:nvPicPr>
                  <pic:blipFill>
                    <a:blip r:embed="rId13">
                      <a:extLst>
                        <a:ext uri="{28A0092B-C50C-407E-A947-70E740481C1C}">
                          <a14:useLocalDpi xmlns:a14="http://schemas.microsoft.com/office/drawing/2010/main" val="0"/>
                        </a:ext>
                      </a:extLst>
                    </a:blip>
                    <a:stretch>
                      <a:fillRect/>
                    </a:stretch>
                  </pic:blipFill>
                  <pic:spPr>
                    <a:xfrm rot="5400000">
                      <a:off x="0" y="0"/>
                      <a:ext cx="280800" cy="558000"/>
                    </a:xfrm>
                    <a:prstGeom prst="rect">
                      <a:avLst/>
                    </a:prstGeom>
                  </pic:spPr>
                </pic:pic>
              </a:graphicData>
            </a:graphic>
          </wp:inline>
        </w:drawing>
      </w:r>
    </w:p>
    <w:p w:rsidR="00EA1B7B" w:rsidRPr="009370A1" w:rsidRDefault="00EA1B7B" w:rsidP="006F72D4">
      <w:pPr>
        <w:pStyle w:val="Body"/>
        <w:rPr>
          <w:rFonts w:ascii="Calibri" w:hAnsi="Calibri"/>
          <w:sz w:val="8"/>
        </w:rPr>
      </w:pPr>
    </w:p>
    <w:p w:rsidR="007A61C6" w:rsidRPr="00DF4771" w:rsidRDefault="007A61C6" w:rsidP="007A61C6">
      <w:pPr>
        <w:pStyle w:val="Body"/>
        <w:rPr>
          <w:rFonts w:ascii="Calibri" w:hAnsi="Calibri"/>
          <w:sz w:val="8"/>
          <w:szCs w:val="8"/>
        </w:rPr>
      </w:pPr>
      <w:r>
        <w:rPr>
          <w:rFonts w:ascii="Calibri" w:hAnsi="Calibri"/>
          <w:noProof/>
          <w:lang w:val="de-AT" w:eastAsia="de-AT"/>
        </w:rPr>
        <w:lastRenderedPageBreak/>
        <w:drawing>
          <wp:inline distT="0" distB="0" distL="0" distR="0" wp14:anchorId="79715BEC" wp14:editId="0CE0588F">
            <wp:extent cx="177800" cy="177800"/>
            <wp:effectExtent l="0" t="0" r="0" b="0"/>
            <wp:docPr id="4" name="Image 4" descr="Macintosh HD:Users:sb:Desktop:trash4m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Desktop:trash4mm.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DF4771">
        <w:rPr>
          <w:sz w:val="8"/>
          <w:szCs w:val="8"/>
        </w:rPr>
        <w:t xml:space="preserve"> </w:t>
      </w:r>
      <w:r w:rsidRPr="00DF4771">
        <w:rPr>
          <w:rFonts w:ascii="Calibri" w:hAnsi="Calibri"/>
          <w:sz w:val="8"/>
          <w:szCs w:val="8"/>
        </w:rPr>
        <w:t>Applicable in the European Union and other European countries with separate collection systems</w:t>
      </w:r>
    </w:p>
    <w:p w:rsidR="007A61C6" w:rsidRPr="00DF4771" w:rsidRDefault="007A61C6" w:rsidP="007A61C6">
      <w:pPr>
        <w:pStyle w:val="Body"/>
        <w:rPr>
          <w:rFonts w:ascii="Calibri" w:hAnsi="Calibri"/>
          <w:sz w:val="8"/>
          <w:szCs w:val="8"/>
        </w:rPr>
      </w:pPr>
      <w:r w:rsidRPr="00DF4771">
        <w:rPr>
          <w:rFonts w:ascii="Calibri" w:hAnsi="Calibri"/>
          <w:sz w:val="8"/>
          <w:szCs w:val="8"/>
        </w:rPr>
        <w:t>This marking shown on the product or its literature indicates that it should</w:t>
      </w:r>
    </w:p>
    <w:p w:rsidR="007A61C6" w:rsidRPr="00DF4771" w:rsidRDefault="007A61C6" w:rsidP="007A61C6">
      <w:pPr>
        <w:pStyle w:val="Body"/>
        <w:rPr>
          <w:rFonts w:ascii="Calibri" w:hAnsi="Calibri"/>
          <w:sz w:val="8"/>
          <w:szCs w:val="8"/>
        </w:rPr>
      </w:pPr>
      <w:r w:rsidRPr="00DF4771">
        <w:rPr>
          <w:rFonts w:ascii="Calibri" w:hAnsi="Calibri"/>
          <w:sz w:val="8"/>
          <w:szCs w:val="8"/>
        </w:rPr>
        <w:t>not be disposed with other household wasted at the end of its working life. To prevent possible harm to the environment or human health from uncontrolled waste disposal, please separate this from other types of wastes and recycle it responsibly to promote the sustainable reuse of material resources.</w:t>
      </w:r>
    </w:p>
    <w:p w:rsidR="007A61C6" w:rsidRPr="00DF4771" w:rsidRDefault="007A61C6" w:rsidP="007A61C6">
      <w:pPr>
        <w:pStyle w:val="Body"/>
        <w:rPr>
          <w:rFonts w:ascii="Calibri" w:hAnsi="Calibri"/>
          <w:sz w:val="8"/>
          <w:szCs w:val="8"/>
        </w:rPr>
      </w:pPr>
      <w:r w:rsidRPr="00DF4771">
        <w:rPr>
          <w:rFonts w:ascii="Calibri" w:hAnsi="Calibri"/>
          <w:sz w:val="8"/>
          <w:szCs w:val="8"/>
        </w:rPr>
        <w:t>Household users should contact either the retailer where they purchased this product, or their local government ofﬁce, for details of where and how they can take this item for environmentally safe recycling.</w:t>
      </w:r>
    </w:p>
    <w:p w:rsidR="007A61C6" w:rsidRPr="009264C6" w:rsidRDefault="007A61C6" w:rsidP="007A61C6">
      <w:pPr>
        <w:pStyle w:val="Body"/>
        <w:rPr>
          <w:rFonts w:ascii="Calibri" w:hAnsi="Calibri"/>
          <w:color w:val="auto"/>
          <w:sz w:val="8"/>
          <w:szCs w:val="8"/>
        </w:rPr>
      </w:pPr>
      <w:r w:rsidRPr="00DF4771">
        <w:rPr>
          <w:rFonts w:ascii="Calibri" w:hAnsi="Calibri"/>
          <w:sz w:val="8"/>
          <w:szCs w:val="8"/>
        </w:rPr>
        <w:t xml:space="preserve">Business users should contact their supplier and check the terms and conditions of the purchase </w:t>
      </w:r>
      <w:r w:rsidRPr="009264C6">
        <w:rPr>
          <w:rFonts w:ascii="Calibri" w:hAnsi="Calibri"/>
          <w:color w:val="auto"/>
          <w:sz w:val="8"/>
          <w:szCs w:val="8"/>
        </w:rPr>
        <w:t>contract. This product should not be mixed with other commercial wastes of disposal.</w:t>
      </w:r>
    </w:p>
    <w:p w:rsidR="007A61C6" w:rsidRPr="009264C6" w:rsidRDefault="007A61C6" w:rsidP="006F72D4">
      <w:pPr>
        <w:pStyle w:val="Body"/>
        <w:rPr>
          <w:rFonts w:ascii="Calibri" w:hAnsi="Calibri"/>
          <w:color w:val="auto"/>
        </w:rPr>
      </w:pPr>
    </w:p>
    <w:p w:rsidR="007A61C6" w:rsidRPr="009264C6" w:rsidRDefault="0002187E" w:rsidP="0002187E">
      <w:pPr>
        <w:autoSpaceDE w:val="0"/>
        <w:autoSpaceDN w:val="0"/>
        <w:adjustRightInd w:val="0"/>
        <w:rPr>
          <w:rFonts w:ascii="Calibri" w:hAnsi="Calibri" w:cs="Tahoma"/>
          <w:b/>
          <w:bCs/>
          <w:sz w:val="10"/>
          <w:szCs w:val="12"/>
        </w:rPr>
      </w:pPr>
      <w:r w:rsidRPr="009264C6">
        <w:rPr>
          <w:rFonts w:ascii="Calibri" w:hAnsi="Calibri" w:cs="Tahoma"/>
          <w:b/>
          <w:bCs/>
          <w:sz w:val="10"/>
          <w:szCs w:val="12"/>
        </w:rPr>
        <w:t>EU DECLARATION OF CONFORMITY</w:t>
      </w:r>
    </w:p>
    <w:p w:rsidR="00DF5FEC" w:rsidRPr="00CA5071" w:rsidRDefault="00803329" w:rsidP="006F72D4">
      <w:pPr>
        <w:pStyle w:val="Body"/>
        <w:rPr>
          <w:rFonts w:ascii="Calibri" w:hAnsi="Calibri"/>
          <w:color w:val="auto"/>
          <w:sz w:val="8"/>
          <w:szCs w:val="8"/>
        </w:rPr>
      </w:pPr>
      <w:r w:rsidRPr="009264C6">
        <w:rPr>
          <w:rFonts w:ascii="Calibri" w:hAnsi="Calibri"/>
          <w:color w:val="auto"/>
          <w:sz w:val="8"/>
          <w:szCs w:val="8"/>
        </w:rPr>
        <w:t xml:space="preserve">Hereby, </w:t>
      </w:r>
      <w:r w:rsidR="003330CD" w:rsidRPr="009264C6">
        <w:rPr>
          <w:rFonts w:ascii="Calibri" w:hAnsi="Calibri"/>
          <w:color w:val="auto"/>
          <w:sz w:val="8"/>
          <w:szCs w:val="8"/>
        </w:rPr>
        <w:t>EGLO</w:t>
      </w:r>
      <w:r w:rsidRPr="009264C6">
        <w:rPr>
          <w:rFonts w:ascii="Calibri" w:hAnsi="Calibri"/>
          <w:color w:val="auto"/>
          <w:sz w:val="8"/>
          <w:szCs w:val="8"/>
        </w:rPr>
        <w:t xml:space="preserve">, declares </w:t>
      </w:r>
      <w:r w:rsidRPr="0002187E">
        <w:rPr>
          <w:rFonts w:ascii="Calibri" w:hAnsi="Calibri"/>
          <w:sz w:val="8"/>
          <w:szCs w:val="8"/>
        </w:rPr>
        <w:t xml:space="preserve">that this SmartLight - SmartLed is in compliance with the essential </w:t>
      </w:r>
      <w:r w:rsidRPr="00CA5071">
        <w:rPr>
          <w:rFonts w:ascii="Calibri" w:hAnsi="Calibri"/>
          <w:color w:val="auto"/>
          <w:sz w:val="8"/>
          <w:szCs w:val="8"/>
        </w:rPr>
        <w:t xml:space="preserve">requirements and other relevant provisions of Directive </w:t>
      </w:r>
      <w:r w:rsidR="0017702D" w:rsidRPr="00CA5071">
        <w:rPr>
          <w:rFonts w:ascii="Calibri" w:hAnsi="Calibri"/>
          <w:color w:val="auto"/>
          <w:sz w:val="8"/>
          <w:szCs w:val="8"/>
        </w:rPr>
        <w:t>2014/53</w:t>
      </w:r>
      <w:r w:rsidR="00356C04" w:rsidRPr="00CA5071">
        <w:rPr>
          <w:rFonts w:ascii="Calibri" w:hAnsi="Calibri"/>
          <w:color w:val="auto"/>
          <w:sz w:val="8"/>
          <w:szCs w:val="8"/>
        </w:rPr>
        <w:t>/UE</w:t>
      </w:r>
      <w:r w:rsidRPr="00CA5071">
        <w:rPr>
          <w:rFonts w:ascii="Calibri" w:hAnsi="Calibri"/>
          <w:color w:val="auto"/>
          <w:sz w:val="8"/>
          <w:szCs w:val="8"/>
        </w:rPr>
        <w:t>.</w:t>
      </w:r>
    </w:p>
    <w:p w:rsidR="006F72D4" w:rsidRPr="00CA5071" w:rsidRDefault="009373EF" w:rsidP="009373EF">
      <w:pPr>
        <w:pStyle w:val="BodyLIGHT"/>
        <w:rPr>
          <w:rFonts w:eastAsiaTheme="minorHAnsi" w:cs="Tahoma"/>
          <w:sz w:val="8"/>
          <w:szCs w:val="8"/>
        </w:rPr>
      </w:pPr>
      <w:r w:rsidRPr="00CA5071">
        <w:rPr>
          <w:rFonts w:eastAsiaTheme="minorHAnsi" w:cs="Tahoma"/>
          <w:sz w:val="8"/>
          <w:szCs w:val="8"/>
        </w:rPr>
        <w:t xml:space="preserve">The </w:t>
      </w:r>
      <w:r w:rsidR="0002187E" w:rsidRPr="00CA5071">
        <w:rPr>
          <w:rFonts w:eastAsiaTheme="minorHAnsi" w:cs="Tahoma"/>
          <w:sz w:val="8"/>
          <w:szCs w:val="8"/>
        </w:rPr>
        <w:t>UE</w:t>
      </w:r>
      <w:r w:rsidRPr="00CA5071">
        <w:rPr>
          <w:rFonts w:eastAsiaTheme="minorHAnsi" w:cs="Tahoma"/>
          <w:sz w:val="8"/>
          <w:szCs w:val="8"/>
        </w:rPr>
        <w:t xml:space="preserve"> declaration of conformity is available here: </w:t>
      </w:r>
      <w:r w:rsidR="002108D8" w:rsidRPr="00CA5071">
        <w:rPr>
          <w:sz w:val="8"/>
          <w:szCs w:val="8"/>
        </w:rPr>
        <w:t>http://www.eglo.com/International/compliance</w:t>
      </w:r>
    </w:p>
    <w:p w:rsidR="00BD6D61" w:rsidRPr="009370A1" w:rsidRDefault="006F72D4" w:rsidP="009373EF">
      <w:pPr>
        <w:pStyle w:val="Body"/>
        <w:rPr>
          <w:rFonts w:ascii="Calibri" w:hAnsi="Calibri"/>
          <w:sz w:val="8"/>
        </w:rPr>
      </w:pPr>
      <w:r w:rsidRPr="009370A1">
        <w:rPr>
          <w:rFonts w:ascii="Calibri" w:hAnsi="Calibri"/>
          <w:sz w:val="6"/>
          <w:szCs w:val="8"/>
        </w:rPr>
        <w:t xml:space="preserve">© </w:t>
      </w:r>
      <w:r w:rsidR="00292811">
        <w:rPr>
          <w:rFonts w:ascii="Calibri" w:hAnsi="Calibri"/>
          <w:sz w:val="6"/>
          <w:szCs w:val="8"/>
        </w:rPr>
        <w:t>2016</w:t>
      </w:r>
      <w:r w:rsidRPr="009370A1">
        <w:rPr>
          <w:rFonts w:ascii="Calibri" w:hAnsi="Calibri"/>
          <w:sz w:val="6"/>
          <w:szCs w:val="8"/>
        </w:rPr>
        <w:t xml:space="preserve"> AwoX. All rights reserved. AwoX SmartLIGHT, AwoX SmartLIGHT Color, AwoX, the AwoX logo and other AwoX marks are owned by AwoX. The Bluetooth word mark and logos are owned by the Bluetooth SIG, Inc. All other trademarks are the property of their respective owners. Smartphone or tablet device sold separately Product images and photos are non-contractual.</w:t>
      </w:r>
      <w:r w:rsidR="00BD6D61" w:rsidRPr="009370A1">
        <w:rPr>
          <w:rFonts w:ascii="Calibri" w:hAnsi="Calibri"/>
          <w:b/>
          <w:bCs/>
          <w:sz w:val="8"/>
        </w:rPr>
        <w:br w:type="page"/>
      </w:r>
    </w:p>
    <w:p w:rsidR="006F72D4" w:rsidRPr="009370A1" w:rsidRDefault="006F72D4" w:rsidP="006F72D4">
      <w:pPr>
        <w:pStyle w:val="Languagetitle"/>
        <w:rPr>
          <w:rFonts w:ascii="Calibri" w:hAnsi="Calibri"/>
          <w:sz w:val="18"/>
        </w:rPr>
      </w:pPr>
      <w:r w:rsidRPr="009370A1">
        <w:rPr>
          <w:rFonts w:ascii="Calibri" w:hAnsi="Calibri"/>
          <w:sz w:val="18"/>
        </w:rPr>
        <w:lastRenderedPageBreak/>
        <w:t>2. FRANCAIS</w:t>
      </w:r>
    </w:p>
    <w:p w:rsidR="006F72D4" w:rsidRPr="009370A1" w:rsidRDefault="006F72D4" w:rsidP="006F72D4">
      <w:pPr>
        <w:pStyle w:val="Bodytitles"/>
        <w:rPr>
          <w:rFonts w:ascii="Calibri" w:hAnsi="Calibri"/>
          <w:sz w:val="10"/>
        </w:rPr>
      </w:pPr>
      <w:r w:rsidRPr="009370A1">
        <w:rPr>
          <w:rFonts w:ascii="Calibri" w:hAnsi="Calibri"/>
          <w:sz w:val="10"/>
        </w:rPr>
        <w:t>CONSIGNES DE SÉCURITÉ IMPORTANTES</w:t>
      </w:r>
      <w:r w:rsidRPr="009370A1">
        <w:rPr>
          <w:rFonts w:ascii="Calibri" w:hAnsi="Calibri"/>
          <w:sz w:val="10"/>
        </w:rPr>
        <w:br/>
        <w:t xml:space="preserve">MISE EN </w:t>
      </w:r>
      <w:r w:rsidR="00F0661C" w:rsidRPr="009370A1">
        <w:rPr>
          <w:rFonts w:ascii="Calibri" w:hAnsi="Calibri"/>
          <w:sz w:val="10"/>
        </w:rPr>
        <w:t>GARDE:</w:t>
      </w:r>
      <w:r w:rsidRPr="009370A1">
        <w:rPr>
          <w:rFonts w:ascii="Calibri" w:hAnsi="Calibri"/>
          <w:sz w:val="10"/>
        </w:rPr>
        <w:t xml:space="preserve"> RISQUE D’ÉLECTROCUTION</w:t>
      </w:r>
    </w:p>
    <w:p w:rsidR="006F72D4" w:rsidRPr="007A30BA" w:rsidRDefault="006F72D4" w:rsidP="006F72D4">
      <w:pPr>
        <w:pStyle w:val="Bodytitles"/>
        <w:rPr>
          <w:rFonts w:ascii="Calibri" w:hAnsi="Calibri"/>
          <w:sz w:val="8"/>
          <w:szCs w:val="10"/>
          <w:lang w:val="de-AT"/>
        </w:rPr>
      </w:pPr>
      <w:r w:rsidRPr="009370A1">
        <w:rPr>
          <w:rFonts w:ascii="Calibri" w:hAnsi="Calibri"/>
          <w:sz w:val="8"/>
          <w:szCs w:val="10"/>
        </w:rPr>
        <w:t xml:space="preserve">Veuillez lire attentivement ces consignes de sécurité. — Veuillez les conserver. — Suivez toutes ces consignes à la lettre.  </w:t>
      </w:r>
      <w:r w:rsidRPr="007A30BA">
        <w:rPr>
          <w:rFonts w:ascii="Calibri" w:hAnsi="Calibri"/>
          <w:sz w:val="8"/>
          <w:szCs w:val="10"/>
          <w:lang w:val="de-AT"/>
        </w:rPr>
        <w:t>— Tenez compte de toutes les mises en garde.</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 xml:space="preserve">Pour l’entretien, débranchez le produit, puis nettoyez-le à l’aide d’un chiffon sec. </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Pendant l’installation du produit, respectez toutes les instructions fournies par le fabricant.</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 xml:space="preserve">Veillez à ce que le produit soit bien stable. Dans le cas contraire, il risque de tomber et d’être endommagé ou de blesser les utilisateurs. </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N’utilisez pas le produit près d’un robinet ou d’un point d’eau et ne le mouillez pas.</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 xml:space="preserve">Ne bouchez pas les ouvertures. N’insérez jamais d’objets dans les ouvertures ou les fentes du produit. Dans le cas contraire, il existe un risque d’électrocution ou d’incendie. Pour permettre une aération suffisante, ne placez pas d’objet contre le produit. </w:t>
      </w:r>
    </w:p>
    <w:p w:rsidR="006F72D4" w:rsidRPr="009370A1" w:rsidRDefault="006F72D4" w:rsidP="00723246">
      <w:pPr>
        <w:pStyle w:val="Bodydots"/>
        <w:rPr>
          <w:rFonts w:ascii="Calibri" w:hAnsi="Calibri"/>
          <w:sz w:val="8"/>
        </w:rPr>
      </w:pPr>
      <w:r w:rsidRPr="009370A1">
        <w:rPr>
          <w:rFonts w:ascii="Calibri" w:hAnsi="Calibri"/>
          <w:sz w:val="8"/>
        </w:rPr>
        <w:t>•</w:t>
      </w:r>
      <w:r w:rsidRPr="009370A1">
        <w:rPr>
          <w:rFonts w:ascii="Calibri" w:hAnsi="Calibri"/>
          <w:sz w:val="8"/>
        </w:rPr>
        <w:tab/>
        <w:t>N’utilisez pas le produit à proximité d’un radiateur, d’une cuisinière ni de toute autre source de chaleur.</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Si le produit est endommagé ou mouillé, si des objets tombent dessus, s’il est exposé à la pluie ou à l’humidité, s’il ne fonctionne pas correctement ou s’il tombe par terre, faites-le réparer.</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Les réparations doivent impérativement être effectuées par un technicien qualité.</w:t>
      </w:r>
    </w:p>
    <w:p w:rsidR="006F72D4" w:rsidRPr="009370A1" w:rsidRDefault="008D4D6C" w:rsidP="006F72D4">
      <w:pPr>
        <w:pStyle w:val="Bodydots"/>
        <w:rPr>
          <w:rFonts w:ascii="Calibri" w:hAnsi="Calibri"/>
          <w:sz w:val="8"/>
        </w:rPr>
      </w:pPr>
      <w:r w:rsidRPr="009370A1">
        <w:rPr>
          <w:rFonts w:ascii="Calibri" w:hAnsi="Calibri"/>
          <w:sz w:val="8"/>
        </w:rPr>
        <w:t>•</w:t>
      </w:r>
      <w:r w:rsidRPr="009370A1">
        <w:rPr>
          <w:rFonts w:ascii="Calibri" w:hAnsi="Calibri"/>
          <w:sz w:val="8"/>
        </w:rPr>
        <w:tab/>
        <w:t xml:space="preserve">ATTENTION: </w:t>
      </w:r>
      <w:r w:rsidR="006F72D4" w:rsidRPr="009370A1">
        <w:rPr>
          <w:rFonts w:ascii="Calibri" w:hAnsi="Calibri"/>
          <w:sz w:val="8"/>
        </w:rPr>
        <w:t xml:space="preserve"> si l’ampoule SmartLIGHT s’avère considérablement plus lourde que l’ampoule initialement installée dans le luminaire, cette différence de poids peut </w:t>
      </w:r>
      <w:r w:rsidR="006F72D4" w:rsidRPr="009370A1">
        <w:rPr>
          <w:rFonts w:ascii="Calibri" w:hAnsi="Calibri"/>
          <w:sz w:val="8"/>
        </w:rPr>
        <w:lastRenderedPageBreak/>
        <w:t xml:space="preserve">engendrer une certaine instabilité au niveau du luminaire. De plus, le contact entre l’ampoule et la douille peut être réduit et l’ampoule peut ne pas rester fixée dans la douille. </w:t>
      </w:r>
    </w:p>
    <w:p w:rsidR="006F72D4"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L’ampoule à LED utilisée appartient au groupe 1 selon la norme IEC/EN 62471 ; éviter tout contact oculaire direct avec le faisceau lumineux et éviter de regarder directement l’ampoule de manière prolongée.</w:t>
      </w:r>
    </w:p>
    <w:p w:rsidR="004879F8" w:rsidRPr="009370A1" w:rsidRDefault="004879F8" w:rsidP="006F72D4">
      <w:pPr>
        <w:pStyle w:val="Bodydots"/>
        <w:rPr>
          <w:rFonts w:ascii="Calibri" w:hAnsi="Calibri"/>
          <w:sz w:val="8"/>
        </w:rPr>
      </w:pPr>
      <w:r w:rsidRPr="009370A1">
        <w:rPr>
          <w:rFonts w:ascii="Calibri" w:hAnsi="Calibri"/>
          <w:sz w:val="8"/>
        </w:rPr>
        <w:t>•</w:t>
      </w:r>
      <w:r w:rsidRPr="009370A1">
        <w:rPr>
          <w:rFonts w:ascii="Calibri" w:hAnsi="Calibri"/>
          <w:sz w:val="8"/>
        </w:rPr>
        <w:tab/>
      </w:r>
      <w:r>
        <w:rPr>
          <w:rFonts w:ascii="Calibri" w:hAnsi="Calibri"/>
          <w:sz w:val="8"/>
        </w:rPr>
        <w:t>Bluetoo</w:t>
      </w:r>
      <w:r w:rsidR="00E27B96">
        <w:rPr>
          <w:rFonts w:ascii="Calibri" w:hAnsi="Calibri"/>
          <w:sz w:val="8"/>
        </w:rPr>
        <w:t>th 2.4GHz (2 400 à</w:t>
      </w:r>
      <w:r>
        <w:rPr>
          <w:rFonts w:ascii="Calibri" w:hAnsi="Calibri"/>
          <w:sz w:val="8"/>
        </w:rPr>
        <w:t xml:space="preserve"> 2,483.5 MHz). </w:t>
      </w:r>
      <w:r w:rsidR="00E27B96">
        <w:rPr>
          <w:rFonts w:ascii="Calibri" w:hAnsi="Calibri"/>
          <w:sz w:val="8"/>
        </w:rPr>
        <w:t xml:space="preserve">Fréquence maximale: </w:t>
      </w:r>
      <w:r>
        <w:rPr>
          <w:rFonts w:ascii="Calibri" w:hAnsi="Calibri"/>
          <w:sz w:val="8"/>
        </w:rPr>
        <w:t xml:space="preserve">-9 dBm </w:t>
      </w:r>
      <w:r w:rsidR="00E27B96">
        <w:rPr>
          <w:rFonts w:ascii="Calibri" w:hAnsi="Calibri"/>
          <w:sz w:val="8"/>
        </w:rPr>
        <w:t>à</w:t>
      </w:r>
      <w:r>
        <w:rPr>
          <w:rFonts w:ascii="Calibri" w:hAnsi="Calibri"/>
          <w:sz w:val="8"/>
        </w:rPr>
        <w:t xml:space="preserve"> 9 dBm.</w:t>
      </w:r>
    </w:p>
    <w:p w:rsidR="005D4803" w:rsidRPr="009370A1" w:rsidRDefault="005D4803" w:rsidP="005D4803">
      <w:pPr>
        <w:pStyle w:val="Pa2"/>
        <w:spacing w:after="40"/>
        <w:ind w:left="100" w:hanging="100"/>
        <w:rPr>
          <w:rFonts w:ascii="Calibri" w:hAnsi="Calibri"/>
          <w:color w:val="221E1F"/>
          <w:sz w:val="8"/>
          <w:szCs w:val="10"/>
        </w:rPr>
      </w:pPr>
      <w:r w:rsidRPr="009370A1">
        <w:rPr>
          <w:rFonts w:ascii="Calibri" w:hAnsi="Calibri"/>
          <w:color w:val="221E1F"/>
          <w:sz w:val="8"/>
          <w:szCs w:val="10"/>
        </w:rPr>
        <w:t>•</w:t>
      </w:r>
      <w:r w:rsidR="007C7429" w:rsidRPr="009370A1">
        <w:rPr>
          <w:rFonts w:ascii="Calibri" w:hAnsi="Calibri"/>
          <w:color w:val="221E1F"/>
          <w:sz w:val="8"/>
          <w:szCs w:val="10"/>
        </w:rPr>
        <w:t xml:space="preserve"> </w:t>
      </w:r>
      <w:r w:rsidR="006847C5" w:rsidRPr="009370A1">
        <w:rPr>
          <w:rFonts w:ascii="Calibri" w:hAnsi="Calibri"/>
          <w:noProof/>
          <w:color w:val="000000" w:themeColor="text1"/>
          <w:sz w:val="8"/>
          <w:szCs w:val="10"/>
          <w:lang w:val="de-AT" w:eastAsia="de-AT"/>
        </w:rPr>
        <w:drawing>
          <wp:inline distT="0" distB="0" distL="0" distR="0" wp14:anchorId="15B2281D" wp14:editId="6EB9A2EB">
            <wp:extent cx="123755" cy="107554"/>
            <wp:effectExtent l="0" t="0" r="0" b="6985"/>
            <wp:docPr id="81" name="Image 81" descr="\\Seram\marketing\Products\Products_by_BRAND\2012-2014\AWOX\SmartLIGHT_GU10\Warrant_leaflet\symbol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am\marketing\Products\Products_by_BRAND\2012-2014\AWOX\SmartLIGHT_GU10\Warrant_leaflet\symbol_handl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7844" cy="171944"/>
                    </a:xfrm>
                    <a:prstGeom prst="rect">
                      <a:avLst/>
                    </a:prstGeom>
                    <a:noFill/>
                    <a:ln>
                      <a:noFill/>
                    </a:ln>
                  </pic:spPr>
                </pic:pic>
              </a:graphicData>
            </a:graphic>
          </wp:inline>
        </w:drawing>
      </w:r>
      <w:r w:rsidRPr="009370A1">
        <w:rPr>
          <w:rFonts w:ascii="Calibri" w:hAnsi="Calibri"/>
          <w:color w:val="221E1F"/>
          <w:sz w:val="8"/>
          <w:szCs w:val="10"/>
        </w:rPr>
        <w:t xml:space="preserve"> Ce symbole indique que le produit peut être chaud et doit être manipulé avec prudence. </w:t>
      </w:r>
    </w:p>
    <w:p w:rsidR="005D4803" w:rsidRPr="009370A1" w:rsidRDefault="005D4803" w:rsidP="005D4803">
      <w:pPr>
        <w:pStyle w:val="Pa2"/>
        <w:spacing w:after="40"/>
        <w:ind w:left="100" w:hanging="100"/>
        <w:rPr>
          <w:rFonts w:ascii="Calibri" w:hAnsi="Calibri"/>
          <w:color w:val="000000"/>
          <w:sz w:val="8"/>
          <w:szCs w:val="10"/>
        </w:rPr>
      </w:pPr>
      <w:r w:rsidRPr="009370A1">
        <w:rPr>
          <w:rFonts w:ascii="Calibri" w:hAnsi="Calibri"/>
          <w:color w:val="221E1F"/>
          <w:sz w:val="8"/>
          <w:szCs w:val="10"/>
        </w:rPr>
        <w:t xml:space="preserve">• </w:t>
      </w:r>
      <w:r w:rsidR="0012340A" w:rsidRPr="009370A1">
        <w:rPr>
          <w:rFonts w:ascii="Calibri" w:hAnsi="Calibri"/>
          <w:noProof/>
          <w:color w:val="000000" w:themeColor="text1"/>
          <w:sz w:val="8"/>
          <w:szCs w:val="10"/>
          <w:lang w:val="de-AT" w:eastAsia="de-AT"/>
        </w:rPr>
        <w:drawing>
          <wp:inline distT="0" distB="0" distL="0" distR="0" wp14:anchorId="62AC0F06" wp14:editId="7DC94A8B">
            <wp:extent cx="130940" cy="115244"/>
            <wp:effectExtent l="0" t="0" r="2540" b="0"/>
            <wp:docPr id="97" name="Image 97" descr="\\Seram\marketing\Products\Products_by_BRAND\2012-2014\AWOX\SmartLIGHT_GU10\Warrant_leaflet\symbol_di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am\marketing\Products\Products_by_BRAND\2012-2014\AWOX\SmartLIGHT_GU10\Warrant_leaflet\symbol_dimm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13" cy="140832"/>
                    </a:xfrm>
                    <a:prstGeom prst="rect">
                      <a:avLst/>
                    </a:prstGeom>
                    <a:noFill/>
                    <a:ln>
                      <a:noFill/>
                    </a:ln>
                  </pic:spPr>
                </pic:pic>
              </a:graphicData>
            </a:graphic>
          </wp:inline>
        </w:drawing>
      </w:r>
      <w:r w:rsidR="0012340A" w:rsidRPr="009370A1">
        <w:rPr>
          <w:rFonts w:ascii="Calibri" w:hAnsi="Calibri"/>
          <w:color w:val="221E1F"/>
          <w:sz w:val="8"/>
          <w:szCs w:val="10"/>
        </w:rPr>
        <w:t xml:space="preserve"> </w:t>
      </w:r>
      <w:r w:rsidRPr="009370A1">
        <w:rPr>
          <w:rFonts w:ascii="Calibri" w:hAnsi="Calibri"/>
          <w:color w:val="221E1F"/>
          <w:sz w:val="8"/>
          <w:szCs w:val="10"/>
        </w:rPr>
        <w:t xml:space="preserve">Ce symbole indique que le produit n’est pas compatible avec les gradateurs de lumière. </w:t>
      </w:r>
      <w:r w:rsidRPr="009370A1">
        <w:rPr>
          <w:rFonts w:ascii="Calibri" w:hAnsi="Calibri"/>
          <w:color w:val="221E1F"/>
          <w:sz w:val="8"/>
          <w:szCs w:val="10"/>
        </w:rPr>
        <w:br/>
      </w:r>
    </w:p>
    <w:p w:rsidR="006F72D4" w:rsidRPr="007A30BA" w:rsidRDefault="006F72D4" w:rsidP="006F72D4">
      <w:pPr>
        <w:pStyle w:val="Bodytitles"/>
        <w:rPr>
          <w:rFonts w:ascii="Calibri" w:hAnsi="Calibri"/>
          <w:sz w:val="10"/>
          <w:lang w:val="fr-FR"/>
        </w:rPr>
      </w:pPr>
      <w:r w:rsidRPr="007A30BA">
        <w:rPr>
          <w:rFonts w:ascii="Calibri" w:hAnsi="Calibri"/>
          <w:sz w:val="10"/>
          <w:lang w:val="fr-FR"/>
        </w:rPr>
        <w:t xml:space="preserve">MISE EN GARDE : POUR RÉDUIRE LE RISQUE D’INCENDIE ET D’ÉLECTROCUTION, N’EXPOSEZ PAS CE PRODUIT À L’EAU, À LA PLUIE NI À L’HUMIDITÉ. </w:t>
      </w:r>
    </w:p>
    <w:p w:rsidR="006F72D4" w:rsidRPr="009370A1" w:rsidRDefault="006F72D4" w:rsidP="006F72D4">
      <w:pPr>
        <w:pStyle w:val="Bodytitles"/>
        <w:rPr>
          <w:rFonts w:ascii="Calibri" w:hAnsi="Calibri"/>
          <w:sz w:val="10"/>
        </w:rPr>
      </w:pPr>
      <w:r w:rsidRPr="009370A1">
        <w:rPr>
          <w:rFonts w:ascii="Calibri" w:hAnsi="Calibri"/>
          <w:sz w:val="10"/>
        </w:rPr>
        <w:t xml:space="preserve">Garantie limitée de l’appareil </w:t>
      </w:r>
      <w:r w:rsidR="00CA2927">
        <w:rPr>
          <w:rFonts w:ascii="Calibri" w:hAnsi="Calibri"/>
          <w:sz w:val="10"/>
        </w:rPr>
        <w:t>EGLO</w:t>
      </w:r>
      <w:r w:rsidRPr="009370A1">
        <w:rPr>
          <w:rFonts w:ascii="Calibri" w:hAnsi="Calibri"/>
          <w:sz w:val="10"/>
        </w:rPr>
        <w:t xml:space="preserve"> </w:t>
      </w:r>
    </w:p>
    <w:p w:rsidR="006F72D4" w:rsidRPr="009370A1" w:rsidRDefault="00AB340C" w:rsidP="006F72D4">
      <w:pPr>
        <w:pStyle w:val="Body"/>
        <w:rPr>
          <w:rFonts w:ascii="Calibri" w:hAnsi="Calibri"/>
          <w:sz w:val="8"/>
        </w:rPr>
      </w:pPr>
      <w:r>
        <w:rPr>
          <w:rFonts w:ascii="Calibri" w:hAnsi="Calibri"/>
          <w:sz w:val="8"/>
        </w:rPr>
        <w:t>EGLO</w:t>
      </w:r>
      <w:r w:rsidR="006F72D4" w:rsidRPr="009370A1">
        <w:rPr>
          <w:rFonts w:ascii="Calibri" w:hAnsi="Calibri"/>
          <w:sz w:val="8"/>
        </w:rPr>
        <w:t xml:space="preserve"> garantit les appareils </w:t>
      </w:r>
      <w:r w:rsidR="00CA2927">
        <w:rPr>
          <w:rFonts w:ascii="Calibri" w:hAnsi="Calibri"/>
          <w:sz w:val="8"/>
        </w:rPr>
        <w:t>EGLO</w:t>
      </w:r>
      <w:r w:rsidR="006F72D4" w:rsidRPr="009370A1">
        <w:rPr>
          <w:rFonts w:ascii="Calibri" w:hAnsi="Calibri"/>
          <w:sz w:val="8"/>
        </w:rPr>
        <w:t xml:space="preserve"> contre tout défaut de matériel et de fabrication pendant la durée indiquée sur l’emballage des produits et/ou dans la documentation fournie avec les produits. Cette garantie prend effet à la date de l’achat. Sauf lorsque la loi en vigueur interdit cette disposition, la présente garantie ne peut être transférée ; elle s’applique uniquement à l’acheteur initial. La présente garantie énumère vos droits légaux spécifiques ; selon la législation locale, vous pouvez bénéficier de droits supplémentaires. </w:t>
      </w:r>
    </w:p>
    <w:p w:rsidR="006F72D4" w:rsidRPr="009370A1" w:rsidRDefault="006F72D4" w:rsidP="006F72D4">
      <w:pPr>
        <w:pStyle w:val="Bodytitles"/>
        <w:rPr>
          <w:rFonts w:ascii="Calibri" w:hAnsi="Calibri"/>
          <w:sz w:val="10"/>
        </w:rPr>
      </w:pPr>
      <w:r w:rsidRPr="009370A1">
        <w:rPr>
          <w:rFonts w:ascii="Calibri" w:hAnsi="Calibri"/>
          <w:sz w:val="10"/>
        </w:rPr>
        <w:t>Recours</w:t>
      </w:r>
    </w:p>
    <w:p w:rsidR="006F72D4" w:rsidRPr="009370A1" w:rsidRDefault="006F72D4" w:rsidP="006F72D4">
      <w:pPr>
        <w:pStyle w:val="Body"/>
        <w:rPr>
          <w:rFonts w:ascii="Calibri" w:hAnsi="Calibri"/>
          <w:sz w:val="8"/>
        </w:rPr>
      </w:pPr>
      <w:r w:rsidRPr="009370A1">
        <w:rPr>
          <w:rFonts w:ascii="Calibri" w:hAnsi="Calibri"/>
          <w:sz w:val="8"/>
        </w:rPr>
        <w:lastRenderedPageBreak/>
        <w:t>En cas de défaut de matériel ou de fabrication, la responsabilité d’</w:t>
      </w:r>
      <w:r w:rsidR="00CA2927">
        <w:rPr>
          <w:rFonts w:ascii="Calibri" w:hAnsi="Calibri"/>
          <w:sz w:val="8"/>
        </w:rPr>
        <w:t>EGLO</w:t>
      </w:r>
      <w:r w:rsidRPr="009370A1">
        <w:rPr>
          <w:rFonts w:ascii="Calibri" w:hAnsi="Calibri"/>
          <w:sz w:val="8"/>
        </w:rPr>
        <w:t xml:space="preserve"> et votre unique recours seront les suivants, à la discrétion d’</w:t>
      </w:r>
      <w:r w:rsidR="00CA2927">
        <w:rPr>
          <w:rFonts w:ascii="Calibri" w:hAnsi="Calibri"/>
          <w:sz w:val="8"/>
        </w:rPr>
        <w:t>EGLO</w:t>
      </w:r>
      <w:r w:rsidRPr="009370A1">
        <w:rPr>
          <w:rFonts w:ascii="Calibri" w:hAnsi="Calibri"/>
          <w:sz w:val="8"/>
        </w:rPr>
        <w:t xml:space="preserve"> : (1) réparation de l’appareil ou échange ; ou (2) remboursement du prix d’achat, à condition que l’appareil soit retourné au point de vente avec une photocopie du ticket de caisse ou un reçu détaillé indiquant la date de l’achat. Les frais de port et de manutention pourront être à votre charge, sauf lorsque la loi en vigueur l’interdit. Pour la réparation ou l’échange de tout appareil, </w:t>
      </w:r>
      <w:r w:rsidR="00CA2927">
        <w:rPr>
          <w:rFonts w:ascii="Calibri" w:hAnsi="Calibri"/>
          <w:sz w:val="8"/>
        </w:rPr>
        <w:t>EGLO</w:t>
      </w:r>
      <w:r w:rsidRPr="009370A1">
        <w:rPr>
          <w:rFonts w:ascii="Calibri" w:hAnsi="Calibri"/>
          <w:sz w:val="8"/>
        </w:rPr>
        <w:t xml:space="preserve"> peut, à sa discrétion, utiliser des pièces neuves, remises à neuf ou usagées en bon état de fonctionnement. En cas d’échange, le nouvel appareil sera garanti pendant la durée restante du contrat initial ou pendant trente (30) jours, si la durée restante est inférieure à ce délai. Le cas échéant, il sera garanti pendant toute durée supplémentaire fixée par la réglementation locale.</w:t>
      </w:r>
    </w:p>
    <w:p w:rsidR="006F72D4" w:rsidRPr="009370A1" w:rsidRDefault="006F72D4" w:rsidP="006F72D4">
      <w:pPr>
        <w:pStyle w:val="Body"/>
        <w:rPr>
          <w:rFonts w:ascii="Calibri" w:hAnsi="Calibri"/>
          <w:sz w:val="8"/>
        </w:rPr>
      </w:pPr>
      <w:r w:rsidRPr="009370A1">
        <w:rPr>
          <w:rFonts w:ascii="Calibri" w:hAnsi="Calibri"/>
          <w:sz w:val="8"/>
        </w:rPr>
        <w:t xml:space="preserve">La présente garantie ne couvre pas les problèmes ou dégâts dus à : (a) un accident, un mauvais traitement, une mauvaise installation, ou une réparation, une modification ou un démontage non autorisés ; (b) une mauvaise utilisation ou un mauvais entretien, une utilisation non conforme au mode d’emploi ou un branchement sur une tension électrique inadaptée ; ou (c) l’utilisation de consommables, comme les piles de rechange, non fournis par </w:t>
      </w:r>
      <w:r w:rsidR="00CA2927">
        <w:rPr>
          <w:rFonts w:ascii="Calibri" w:hAnsi="Calibri"/>
          <w:sz w:val="8"/>
        </w:rPr>
        <w:t>EGLO</w:t>
      </w:r>
      <w:r w:rsidRPr="009370A1">
        <w:rPr>
          <w:rFonts w:ascii="Calibri" w:hAnsi="Calibri"/>
          <w:sz w:val="8"/>
        </w:rPr>
        <w:t>, sauf lorsque ladite restriction est interdite par la loi en vigueur.</w:t>
      </w:r>
    </w:p>
    <w:p w:rsidR="006F72D4" w:rsidRPr="009370A1" w:rsidRDefault="006F72D4" w:rsidP="006F72D4">
      <w:pPr>
        <w:pStyle w:val="Bodytitles"/>
        <w:rPr>
          <w:rFonts w:ascii="Calibri" w:hAnsi="Calibri"/>
          <w:sz w:val="10"/>
        </w:rPr>
      </w:pPr>
      <w:r w:rsidRPr="009370A1">
        <w:rPr>
          <w:rFonts w:ascii="Calibri" w:hAnsi="Calibri"/>
          <w:sz w:val="10"/>
        </w:rPr>
        <w:t>Comment émettre une réclamation ?</w:t>
      </w:r>
    </w:p>
    <w:p w:rsidR="006F72D4" w:rsidRPr="009370A1" w:rsidRDefault="006F72D4" w:rsidP="006F72D4">
      <w:pPr>
        <w:pStyle w:val="Body"/>
        <w:rPr>
          <w:rFonts w:ascii="Calibri" w:hAnsi="Calibri"/>
          <w:sz w:val="8"/>
        </w:rPr>
      </w:pPr>
      <w:r w:rsidRPr="009370A1">
        <w:rPr>
          <w:rFonts w:ascii="Calibri" w:hAnsi="Calibri"/>
          <w:sz w:val="8"/>
        </w:rPr>
        <w:t xml:space="preserve">Pendant les trente (30) premiers jours suivant l’achat, les réclamations jugées valables sont généralement traitées par le biais du point de vente. Cependant, cette durée peut varier en fonction des revendeurs. Contactez </w:t>
      </w:r>
      <w:r w:rsidR="00CA2927">
        <w:rPr>
          <w:rFonts w:ascii="Calibri" w:hAnsi="Calibri"/>
          <w:sz w:val="8"/>
        </w:rPr>
        <w:t>EGLO</w:t>
      </w:r>
      <w:r w:rsidRPr="009370A1">
        <w:rPr>
          <w:rFonts w:ascii="Calibri" w:hAnsi="Calibri"/>
          <w:sz w:val="8"/>
        </w:rPr>
        <w:t xml:space="preserve"> ou votre point de vente pour plus de précisions. </w:t>
      </w:r>
    </w:p>
    <w:p w:rsidR="006F72D4" w:rsidRPr="009370A1" w:rsidRDefault="006F72D4" w:rsidP="006F72D4">
      <w:pPr>
        <w:pStyle w:val="Bodytitles"/>
        <w:rPr>
          <w:rFonts w:ascii="Calibri" w:hAnsi="Calibri"/>
          <w:sz w:val="10"/>
        </w:rPr>
      </w:pPr>
      <w:r w:rsidRPr="009370A1">
        <w:rPr>
          <w:rFonts w:ascii="Calibri" w:hAnsi="Calibri"/>
          <w:sz w:val="10"/>
        </w:rPr>
        <w:t>Responsabilité limitée</w:t>
      </w:r>
    </w:p>
    <w:p w:rsidR="006F72D4" w:rsidRPr="009264C6" w:rsidRDefault="00CA2927" w:rsidP="006F72D4">
      <w:pPr>
        <w:pStyle w:val="Body"/>
        <w:rPr>
          <w:rFonts w:ascii="Calibri" w:hAnsi="Calibri"/>
          <w:color w:val="auto"/>
          <w:sz w:val="8"/>
        </w:rPr>
      </w:pPr>
      <w:r>
        <w:rPr>
          <w:rFonts w:ascii="Calibri" w:hAnsi="Calibri"/>
          <w:sz w:val="8"/>
        </w:rPr>
        <w:t>EGLO</w:t>
      </w:r>
      <w:r w:rsidR="006F72D4" w:rsidRPr="009370A1">
        <w:rPr>
          <w:rFonts w:ascii="Calibri" w:hAnsi="Calibri"/>
          <w:sz w:val="8"/>
        </w:rPr>
        <w:t xml:space="preserve"> NE SAURAIT EN AUCUN CAS ÊTRE TENU DE VERSER DES DOMMAGES ET INTÉRÊTS PARTICULIERS, INDIRECTS OU ACCESSOIRES, ENTRE AUTRES POUR LA PERTE DE BÉNÉFICE, DE REVENUS OU DE DONNÉES (QU’ELLE SOIT DIRECTE OU INDIRECTE) OU LA PERTE COMMERCIALE EN RAISON DE LA RUPTURE DE TOUTE GARANTIE EXPRESSE OU TACITE CONCERNANT VOTRE PRODUIT, MÊME SI </w:t>
      </w:r>
      <w:r>
        <w:rPr>
          <w:rFonts w:ascii="Calibri" w:hAnsi="Calibri"/>
          <w:sz w:val="8"/>
        </w:rPr>
        <w:t>EGLO</w:t>
      </w:r>
      <w:r w:rsidR="006F72D4" w:rsidRPr="009370A1">
        <w:rPr>
          <w:rFonts w:ascii="Calibri" w:hAnsi="Calibri"/>
          <w:sz w:val="8"/>
        </w:rPr>
        <w:t xml:space="preserve"> A ÉTÉ INFORMÉ DE LA POSSIBILITÉ DESDITS </w:t>
      </w:r>
      <w:r w:rsidR="006F72D4" w:rsidRPr="009370A1">
        <w:rPr>
          <w:rFonts w:ascii="Calibri" w:hAnsi="Calibri"/>
          <w:sz w:val="8"/>
        </w:rPr>
        <w:lastRenderedPageBreak/>
        <w:t xml:space="preserve">DOMMAGES. Certaines juridictions interdisent l’exclusion ou la restriction des dommages et intérêts </w:t>
      </w:r>
      <w:r w:rsidR="006F72D4" w:rsidRPr="009264C6">
        <w:rPr>
          <w:rFonts w:ascii="Calibri" w:hAnsi="Calibri"/>
          <w:color w:val="auto"/>
          <w:sz w:val="8"/>
        </w:rPr>
        <w:t xml:space="preserve">particuliers, indirects ou accessoires. Par conséquent, les restrictions susmentionnées peuvent ne pas s’appliquer dans votre cas. </w:t>
      </w:r>
    </w:p>
    <w:p w:rsidR="006F72D4" w:rsidRPr="009264C6" w:rsidRDefault="006F72D4" w:rsidP="006F72D4">
      <w:pPr>
        <w:pStyle w:val="Bodytitles"/>
        <w:rPr>
          <w:rFonts w:ascii="Calibri" w:hAnsi="Calibri"/>
          <w:color w:val="auto"/>
          <w:sz w:val="10"/>
        </w:rPr>
      </w:pPr>
      <w:r w:rsidRPr="009264C6">
        <w:rPr>
          <w:rFonts w:ascii="Calibri" w:hAnsi="Calibri"/>
          <w:color w:val="auto"/>
          <w:sz w:val="10"/>
        </w:rPr>
        <w:t>Durée des garanties tacites</w:t>
      </w:r>
    </w:p>
    <w:p w:rsidR="006F72D4" w:rsidRPr="009264C6" w:rsidRDefault="006F72D4" w:rsidP="006F72D4">
      <w:pPr>
        <w:pStyle w:val="Body"/>
        <w:rPr>
          <w:rFonts w:ascii="Calibri" w:hAnsi="Calibri"/>
          <w:color w:val="auto"/>
          <w:sz w:val="8"/>
        </w:rPr>
      </w:pPr>
      <w:r w:rsidRPr="009264C6">
        <w:rPr>
          <w:rFonts w:ascii="Calibri" w:hAnsi="Calibri"/>
          <w:color w:val="auto"/>
          <w:sz w:val="8"/>
        </w:rPr>
        <w:t>SAUF SI LA LOI EN VIGUEUR L’INTERDIT, TOUTE GARANTIE TACITE OU TOUTE CONDITION DE VALEUR MARCHANDE OU DE POSSIBILITÉ D’UNE UTILISATION PARTICULIÈRE DE CET APPAREIL SONT VALABLES UNIQUEMENT POUR LA DURÉE DE LA GARANTIE LIMITÉE DU PRODUIT. Certaines juridictions interdisent de limiter la durée des garanties tacites. Par conséquent, les restrictions susmentionnées peuvent ne pas s’appliquer dans vote cas.</w:t>
      </w:r>
    </w:p>
    <w:p w:rsidR="006F72D4" w:rsidRPr="009264C6" w:rsidRDefault="006F72D4" w:rsidP="006F72D4">
      <w:pPr>
        <w:pStyle w:val="Bodytitles"/>
        <w:rPr>
          <w:rFonts w:ascii="Calibri" w:hAnsi="Calibri"/>
          <w:color w:val="auto"/>
          <w:sz w:val="10"/>
        </w:rPr>
      </w:pPr>
      <w:r w:rsidRPr="009264C6">
        <w:rPr>
          <w:rFonts w:ascii="Calibri" w:hAnsi="Calibri"/>
          <w:color w:val="auto"/>
          <w:sz w:val="10"/>
        </w:rPr>
        <w:t>Droits définis par les lois nationales</w:t>
      </w:r>
    </w:p>
    <w:p w:rsidR="006F72D4" w:rsidRPr="009264C6" w:rsidRDefault="006F72D4" w:rsidP="006F72D4">
      <w:pPr>
        <w:pStyle w:val="Body"/>
        <w:rPr>
          <w:rFonts w:ascii="Calibri" w:hAnsi="Calibri"/>
          <w:color w:val="auto"/>
          <w:sz w:val="8"/>
        </w:rPr>
      </w:pPr>
      <w:r w:rsidRPr="009264C6">
        <w:rPr>
          <w:rFonts w:ascii="Calibri" w:hAnsi="Calibri"/>
          <w:color w:val="auto"/>
          <w:sz w:val="8"/>
        </w:rPr>
        <w:t>Les lois nationales relatives à la vente de biens de consommation accordent certains droits aux acheteurs. Les présentes garanties limitées n’ont aucun impact sur ces lois.</w:t>
      </w:r>
    </w:p>
    <w:p w:rsidR="006F72D4" w:rsidRPr="009264C6" w:rsidRDefault="006F72D4" w:rsidP="006F72D4">
      <w:pPr>
        <w:pStyle w:val="Bodytitles"/>
        <w:rPr>
          <w:rFonts w:ascii="Calibri" w:hAnsi="Calibri"/>
          <w:color w:val="auto"/>
          <w:sz w:val="10"/>
        </w:rPr>
      </w:pPr>
      <w:r w:rsidRPr="009264C6">
        <w:rPr>
          <w:rFonts w:ascii="Calibri" w:hAnsi="Calibri"/>
          <w:color w:val="auto"/>
          <w:sz w:val="10"/>
        </w:rPr>
        <w:t>Aucune autre garantie</w:t>
      </w:r>
    </w:p>
    <w:p w:rsidR="006F72D4" w:rsidRPr="009264C6" w:rsidRDefault="006F72D4" w:rsidP="006F72D4">
      <w:pPr>
        <w:pStyle w:val="Body"/>
        <w:rPr>
          <w:rFonts w:ascii="Calibri" w:hAnsi="Calibri"/>
          <w:color w:val="auto"/>
          <w:sz w:val="8"/>
        </w:rPr>
      </w:pPr>
      <w:r w:rsidRPr="009264C6">
        <w:rPr>
          <w:rFonts w:ascii="Calibri" w:hAnsi="Calibri"/>
          <w:color w:val="auto"/>
          <w:sz w:val="8"/>
        </w:rPr>
        <w:t xml:space="preserve">Aucun revendeur, agent ou employé </w:t>
      </w:r>
      <w:r w:rsidR="00CA2927" w:rsidRPr="009264C6">
        <w:rPr>
          <w:rFonts w:ascii="Calibri" w:hAnsi="Calibri"/>
          <w:color w:val="auto"/>
          <w:sz w:val="8"/>
        </w:rPr>
        <w:t>EGLO</w:t>
      </w:r>
      <w:r w:rsidRPr="009264C6">
        <w:rPr>
          <w:rFonts w:ascii="Calibri" w:hAnsi="Calibri"/>
          <w:color w:val="auto"/>
          <w:sz w:val="8"/>
        </w:rPr>
        <w:t xml:space="preserve"> n’est autorisé à modifier, prolonger ou compléter la présente garantie.</w:t>
      </w:r>
    </w:p>
    <w:p w:rsidR="006F72D4" w:rsidRPr="00B22097" w:rsidRDefault="006F72D4" w:rsidP="006F72D4">
      <w:pPr>
        <w:pStyle w:val="Bodytitles"/>
        <w:rPr>
          <w:rFonts w:ascii="Calibri" w:hAnsi="Calibri"/>
          <w:color w:val="auto"/>
          <w:sz w:val="10"/>
          <w:lang w:val="de-AT"/>
        </w:rPr>
      </w:pPr>
      <w:r w:rsidRPr="00B22097">
        <w:rPr>
          <w:rFonts w:ascii="Calibri" w:hAnsi="Calibri"/>
          <w:color w:val="auto"/>
          <w:sz w:val="10"/>
          <w:lang w:val="de-AT"/>
        </w:rPr>
        <w:t>Durée de garantie</w:t>
      </w:r>
    </w:p>
    <w:p w:rsidR="00E43B62" w:rsidRPr="009264C6" w:rsidRDefault="00621322" w:rsidP="00621322">
      <w:pPr>
        <w:pStyle w:val="Default"/>
        <w:rPr>
          <w:rFonts w:ascii="Calibri" w:eastAsiaTheme="minorHAnsi" w:hAnsi="Calibri"/>
          <w:b/>
          <w:bCs/>
          <w:color w:val="auto"/>
          <w:sz w:val="10"/>
          <w:szCs w:val="12"/>
          <w:lang w:val="de-AT" w:eastAsia="en-US"/>
        </w:rPr>
      </w:pPr>
      <w:r w:rsidRPr="009264C6">
        <w:rPr>
          <w:rFonts w:ascii="Calibri" w:eastAsiaTheme="minorHAnsi" w:hAnsi="Calibri"/>
          <w:color w:val="auto"/>
          <w:sz w:val="8"/>
          <w:szCs w:val="10"/>
          <w:lang w:val="de-AT" w:eastAsia="en-US"/>
        </w:rPr>
        <w:t>Le produit est garanti pour une période de cinq (5) ans.</w:t>
      </w:r>
      <w:r w:rsidRPr="009264C6">
        <w:rPr>
          <w:rFonts w:ascii="Calibri" w:eastAsiaTheme="minorHAnsi" w:hAnsi="Calibri"/>
          <w:color w:val="auto"/>
          <w:sz w:val="8"/>
          <w:szCs w:val="10"/>
          <w:lang w:val="de-AT" w:eastAsia="en-US"/>
        </w:rPr>
        <w:br/>
      </w:r>
    </w:p>
    <w:p w:rsidR="00483DD7" w:rsidRPr="009264C6" w:rsidRDefault="004D554C" w:rsidP="004D554C">
      <w:pPr>
        <w:pStyle w:val="Default"/>
        <w:rPr>
          <w:rFonts w:ascii="Calibri" w:eastAsiaTheme="minorHAnsi" w:hAnsi="Calibri"/>
          <w:b/>
          <w:bCs/>
          <w:color w:val="auto"/>
          <w:sz w:val="10"/>
          <w:szCs w:val="12"/>
          <w:lang w:val="de-AT" w:eastAsia="en-US"/>
        </w:rPr>
      </w:pPr>
      <w:r w:rsidRPr="009264C6">
        <w:rPr>
          <w:rFonts w:ascii="Calibri" w:eastAsiaTheme="minorHAnsi" w:hAnsi="Calibri"/>
          <w:b/>
          <w:bCs/>
          <w:color w:val="auto"/>
          <w:sz w:val="10"/>
          <w:szCs w:val="12"/>
          <w:lang w:val="de-AT" w:eastAsia="en-US"/>
        </w:rPr>
        <w:t>Recyclage des piles</w:t>
      </w:r>
    </w:p>
    <w:p w:rsidR="004D554C" w:rsidRPr="009C7A9E" w:rsidRDefault="004D554C" w:rsidP="004D554C">
      <w:pPr>
        <w:pStyle w:val="Bodydots"/>
        <w:ind w:left="0" w:firstLine="0"/>
        <w:rPr>
          <w:rFonts w:ascii="Calibri" w:hAnsi="Calibri"/>
          <w:color w:val="auto"/>
          <w:sz w:val="8"/>
        </w:rPr>
      </w:pPr>
      <w:r>
        <w:rPr>
          <w:rFonts w:ascii="Calibri" w:hAnsi="Calibri"/>
          <w:color w:val="auto"/>
          <w:sz w:val="8"/>
        </w:rPr>
        <w:t>Les piles</w:t>
      </w:r>
      <w:r w:rsidRPr="00015E5D">
        <w:rPr>
          <w:rFonts w:ascii="Calibri" w:hAnsi="Calibri"/>
          <w:color w:val="auto"/>
          <w:sz w:val="8"/>
        </w:rPr>
        <w:t xml:space="preserve"> doit être retiré</w:t>
      </w:r>
      <w:r>
        <w:rPr>
          <w:rFonts w:ascii="Calibri" w:hAnsi="Calibri"/>
          <w:color w:val="auto"/>
          <w:sz w:val="8"/>
        </w:rPr>
        <w:t>es</w:t>
      </w:r>
      <w:r w:rsidRPr="00015E5D">
        <w:rPr>
          <w:rFonts w:ascii="Calibri" w:hAnsi="Calibri"/>
          <w:color w:val="auto"/>
          <w:sz w:val="8"/>
        </w:rPr>
        <w:t xml:space="preserve"> de la </w:t>
      </w:r>
      <w:r>
        <w:rPr>
          <w:rFonts w:ascii="Calibri" w:hAnsi="Calibri"/>
          <w:color w:val="auto"/>
          <w:sz w:val="8"/>
        </w:rPr>
        <w:t>télécommande</w:t>
      </w:r>
      <w:r w:rsidRPr="00015E5D">
        <w:rPr>
          <w:rFonts w:ascii="Calibri" w:hAnsi="Calibri"/>
          <w:color w:val="auto"/>
          <w:sz w:val="8"/>
        </w:rPr>
        <w:t xml:space="preserve"> avant </w:t>
      </w:r>
      <w:r>
        <w:rPr>
          <w:rFonts w:ascii="Calibri" w:hAnsi="Calibri"/>
          <w:color w:val="auto"/>
          <w:sz w:val="8"/>
        </w:rPr>
        <w:t>la</w:t>
      </w:r>
      <w:r w:rsidRPr="00015E5D">
        <w:rPr>
          <w:rFonts w:ascii="Calibri" w:hAnsi="Calibri"/>
          <w:color w:val="auto"/>
          <w:sz w:val="8"/>
        </w:rPr>
        <w:t xml:space="preserve"> mis</w:t>
      </w:r>
      <w:r>
        <w:rPr>
          <w:rFonts w:ascii="Calibri" w:hAnsi="Calibri"/>
          <w:color w:val="auto"/>
          <w:sz w:val="8"/>
        </w:rPr>
        <w:t>e</w:t>
      </w:r>
      <w:r w:rsidRPr="00015E5D">
        <w:rPr>
          <w:rFonts w:ascii="Calibri" w:hAnsi="Calibri"/>
          <w:color w:val="auto"/>
          <w:sz w:val="8"/>
        </w:rPr>
        <w:t xml:space="preserve"> au rebut. </w:t>
      </w:r>
    </w:p>
    <w:p w:rsidR="006F72D4" w:rsidRPr="009370A1" w:rsidRDefault="007A25F9" w:rsidP="006F72D4">
      <w:pPr>
        <w:pStyle w:val="Body"/>
        <w:rPr>
          <w:rFonts w:ascii="Calibri" w:hAnsi="Calibri"/>
          <w:sz w:val="8"/>
        </w:rPr>
      </w:pPr>
      <w:r>
        <w:rPr>
          <w:rFonts w:ascii="Calibri" w:hAnsi="Calibri"/>
          <w:noProof/>
          <w:color w:val="auto"/>
          <w:sz w:val="8"/>
          <w:lang w:val="de-AT" w:eastAsia="de-AT"/>
        </w:rPr>
        <w:drawing>
          <wp:inline distT="0" distB="0" distL="0" distR="0" wp14:anchorId="67BF00E9" wp14:editId="2592E108">
            <wp:extent cx="280800" cy="558000"/>
            <wp:effectExtent l="0" t="508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CUm_batteries.png"/>
                    <pic:cNvPicPr/>
                  </pic:nvPicPr>
                  <pic:blipFill>
                    <a:blip r:embed="rId13">
                      <a:extLst>
                        <a:ext uri="{28A0092B-C50C-407E-A947-70E740481C1C}">
                          <a14:useLocalDpi xmlns:a14="http://schemas.microsoft.com/office/drawing/2010/main" val="0"/>
                        </a:ext>
                      </a:extLst>
                    </a:blip>
                    <a:stretch>
                      <a:fillRect/>
                    </a:stretch>
                  </pic:blipFill>
                  <pic:spPr>
                    <a:xfrm rot="5400000">
                      <a:off x="0" y="0"/>
                      <a:ext cx="280800" cy="558000"/>
                    </a:xfrm>
                    <a:prstGeom prst="rect">
                      <a:avLst/>
                    </a:prstGeom>
                  </pic:spPr>
                </pic:pic>
              </a:graphicData>
            </a:graphic>
          </wp:inline>
        </w:drawing>
      </w:r>
    </w:p>
    <w:p w:rsidR="00DF4771" w:rsidRPr="00DF4771" w:rsidRDefault="007A61C6" w:rsidP="00DF4771">
      <w:pPr>
        <w:pStyle w:val="BodyLIGHT"/>
        <w:rPr>
          <w:color w:val="000000"/>
          <w:sz w:val="8"/>
          <w:szCs w:val="8"/>
        </w:rPr>
      </w:pPr>
      <w:r>
        <w:rPr>
          <w:noProof/>
          <w:lang w:val="de-AT" w:eastAsia="de-AT"/>
        </w:rPr>
        <w:lastRenderedPageBreak/>
        <w:drawing>
          <wp:inline distT="0" distB="0" distL="0" distR="0" wp14:anchorId="2E3DAFE2" wp14:editId="0F912E79">
            <wp:extent cx="177800" cy="177800"/>
            <wp:effectExtent l="0" t="0" r="0" b="0"/>
            <wp:docPr id="5" name="Image 5" descr="Macintosh HD:Users:sb:Desktop:trash4m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Desktop:trash4mm.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DF4771" w:rsidRPr="00DF4771">
        <w:rPr>
          <w:color w:val="000000"/>
          <w:sz w:val="8"/>
          <w:szCs w:val="8"/>
        </w:rPr>
        <w:t>Applicable dans l'Union Européenne et autres pays d'Europe ayant établi des systèmes de collectes sélectives</w:t>
      </w:r>
    </w:p>
    <w:p w:rsidR="00DF4771" w:rsidRPr="00DF4771" w:rsidRDefault="00DF4771" w:rsidP="00DF4771">
      <w:pPr>
        <w:pStyle w:val="BodyLIGHT"/>
        <w:rPr>
          <w:color w:val="000000"/>
          <w:sz w:val="8"/>
          <w:szCs w:val="8"/>
        </w:rPr>
      </w:pPr>
      <w:r w:rsidRPr="00DF4771">
        <w:rPr>
          <w:color w:val="000000"/>
          <w:sz w:val="8"/>
          <w:szCs w:val="8"/>
        </w:rPr>
        <w:t>Ce marquage indiqué sur le produit ou dans sa documentation indique qu'il ne doit pas être jeté avec d'autres déchets ménagers à la ﬁn de sa vie utile. Par mesure de prévention pour l'environnement et pour la santé humaine, en cas de mise au rebut de déchets non contrôlée, veuillez séparer ce produit des autres types de déchets et le recycler de façon responsable aﬁn de promouvoir la réutilisation durable des ressources matérielles.</w:t>
      </w:r>
    </w:p>
    <w:p w:rsidR="00DF4771" w:rsidRPr="00DF4771" w:rsidRDefault="00DF4771" w:rsidP="00DF4771">
      <w:pPr>
        <w:pStyle w:val="BodyLIGHT"/>
        <w:rPr>
          <w:color w:val="000000"/>
          <w:sz w:val="8"/>
          <w:szCs w:val="8"/>
        </w:rPr>
      </w:pPr>
      <w:r w:rsidRPr="00DF4771">
        <w:rPr>
          <w:color w:val="000000"/>
          <w:sz w:val="8"/>
          <w:szCs w:val="8"/>
        </w:rPr>
        <w:t>Les particuliers sont invités à contacter le distributeur leur ayant vendu le produit ou à se renseigner auprès de leur mairie pour savoir où et comment ils peuvent se débarrasser de ce produit pour un recyclage respectueux de l'environnement.</w:t>
      </w:r>
    </w:p>
    <w:p w:rsidR="00DF4771" w:rsidRPr="00DF4771" w:rsidRDefault="00DF4771" w:rsidP="00DF4771">
      <w:pPr>
        <w:pStyle w:val="BodyLIGHT"/>
        <w:rPr>
          <w:color w:val="000000"/>
          <w:sz w:val="8"/>
          <w:szCs w:val="8"/>
        </w:rPr>
      </w:pPr>
      <w:r w:rsidRPr="00DF4771">
        <w:rPr>
          <w:color w:val="000000"/>
          <w:sz w:val="8"/>
          <w:szCs w:val="8"/>
        </w:rPr>
        <w:t>Les entreprises sont invitées à contacter leurs fournisseurs et à consulter les conditions de leur contrat de vente. Ce produit ne doit pas être jeté avec d'autres déchets commerciaux.</w:t>
      </w:r>
    </w:p>
    <w:p w:rsidR="007A61C6" w:rsidRPr="00F0661C" w:rsidRDefault="00F0661C" w:rsidP="00F0661C">
      <w:pPr>
        <w:pStyle w:val="Bodytitles"/>
        <w:rPr>
          <w:rFonts w:ascii="Calibri" w:hAnsi="Calibri"/>
          <w:sz w:val="10"/>
        </w:rPr>
      </w:pPr>
      <w:r>
        <w:rPr>
          <w:rFonts w:ascii="Calibri" w:hAnsi="Calibri"/>
          <w:sz w:val="10"/>
        </w:rPr>
        <w:t>Déclaration de conformité CE</w:t>
      </w:r>
    </w:p>
    <w:p w:rsidR="009373EF" w:rsidRPr="00083874" w:rsidRDefault="00803329" w:rsidP="009373EF">
      <w:pPr>
        <w:pStyle w:val="BodyLIGHT"/>
        <w:rPr>
          <w:sz w:val="8"/>
          <w:szCs w:val="8"/>
        </w:rPr>
      </w:pPr>
      <w:r w:rsidRPr="00F0661C">
        <w:rPr>
          <w:color w:val="000000"/>
          <w:sz w:val="8"/>
          <w:szCs w:val="8"/>
        </w:rPr>
        <w:t xml:space="preserve">Par la présente </w:t>
      </w:r>
      <w:r w:rsidR="00CA2927">
        <w:rPr>
          <w:color w:val="000000"/>
          <w:sz w:val="8"/>
          <w:szCs w:val="8"/>
        </w:rPr>
        <w:t>EGLO</w:t>
      </w:r>
      <w:r w:rsidRPr="00F0661C">
        <w:rPr>
          <w:color w:val="000000"/>
          <w:sz w:val="8"/>
          <w:szCs w:val="8"/>
        </w:rPr>
        <w:t xml:space="preserve"> déclare que l'appareil SmartLight - SmartLed est conforme aux exigences essentielles et aux autres dispositions pertinentes de la directive </w:t>
      </w:r>
      <w:r w:rsidR="0017702D" w:rsidRPr="00F0661C">
        <w:rPr>
          <w:color w:val="000000"/>
          <w:sz w:val="8"/>
          <w:szCs w:val="8"/>
        </w:rPr>
        <w:t>2014/53</w:t>
      </w:r>
      <w:r w:rsidRPr="00F0661C">
        <w:rPr>
          <w:color w:val="000000"/>
          <w:sz w:val="8"/>
          <w:szCs w:val="8"/>
        </w:rPr>
        <w:t>/CE.</w:t>
      </w:r>
      <w:r w:rsidR="00F0661C">
        <w:rPr>
          <w:color w:val="000000"/>
          <w:sz w:val="8"/>
          <w:szCs w:val="8"/>
        </w:rPr>
        <w:t xml:space="preserve"> </w:t>
      </w:r>
      <w:r w:rsidR="00373530">
        <w:rPr>
          <w:color w:val="000000"/>
          <w:sz w:val="8"/>
          <w:szCs w:val="8"/>
        </w:rPr>
        <w:br/>
      </w:r>
      <w:r w:rsidR="009373EF" w:rsidRPr="00F0661C">
        <w:rPr>
          <w:color w:val="000000"/>
          <w:sz w:val="8"/>
          <w:szCs w:val="8"/>
        </w:rPr>
        <w:t xml:space="preserve">La déclaration de </w:t>
      </w:r>
      <w:r w:rsidR="009373EF" w:rsidRPr="00083874">
        <w:rPr>
          <w:sz w:val="8"/>
          <w:szCs w:val="8"/>
        </w:rPr>
        <w:t xml:space="preserve">conformité CE est disponible </w:t>
      </w:r>
      <w:r w:rsidR="00373530" w:rsidRPr="00083874">
        <w:rPr>
          <w:sz w:val="8"/>
          <w:szCs w:val="8"/>
        </w:rPr>
        <w:t>ici:</w:t>
      </w:r>
      <w:r w:rsidR="009373EF" w:rsidRPr="00083874">
        <w:rPr>
          <w:sz w:val="8"/>
          <w:szCs w:val="8"/>
        </w:rPr>
        <w:t xml:space="preserve"> </w:t>
      </w:r>
      <w:r w:rsidR="002108D8" w:rsidRPr="00083874">
        <w:rPr>
          <w:sz w:val="8"/>
          <w:szCs w:val="8"/>
        </w:rPr>
        <w:t>http://www.eglo.com/International/compliance</w:t>
      </w:r>
    </w:p>
    <w:p w:rsidR="009373EF" w:rsidRPr="009370A1" w:rsidRDefault="009373EF" w:rsidP="006F72D4">
      <w:pPr>
        <w:pStyle w:val="Body"/>
        <w:rPr>
          <w:rFonts w:ascii="Calibri" w:hAnsi="Calibri"/>
          <w:sz w:val="8"/>
        </w:rPr>
      </w:pPr>
    </w:p>
    <w:p w:rsidR="00670D67" w:rsidRPr="009370A1" w:rsidRDefault="00B622BD" w:rsidP="007A25F9">
      <w:pPr>
        <w:pStyle w:val="Body"/>
        <w:rPr>
          <w:rFonts w:ascii="Calibri" w:hAnsi="Calibri"/>
          <w:b/>
          <w:bCs/>
          <w:sz w:val="18"/>
          <w:szCs w:val="20"/>
        </w:rPr>
      </w:pPr>
      <w:r>
        <w:rPr>
          <w:rFonts w:ascii="Calibri" w:hAnsi="Calibri"/>
          <w:sz w:val="6"/>
          <w:szCs w:val="8"/>
        </w:rPr>
        <w:t>© 2016</w:t>
      </w:r>
      <w:r w:rsidR="006F72D4" w:rsidRPr="009370A1">
        <w:rPr>
          <w:rFonts w:ascii="Calibri" w:hAnsi="Calibri"/>
          <w:sz w:val="6"/>
          <w:szCs w:val="8"/>
        </w:rPr>
        <w:t xml:space="preserve"> AwoX. Tous droits réservés. AwoX SmartLIGHT, AwoX SmartLIGHT Color, AwoX, le logo AwoX et les autres marques AwoX appartiennent à AwoX. La marque  et les logos Bluetooth® appartiennent à Bluetooth® SIG, Inc. Toutes les autres marques déposées appartiennent à leurs déte</w:t>
      </w:r>
      <w:r w:rsidR="00723246" w:rsidRPr="009370A1">
        <w:rPr>
          <w:rFonts w:ascii="Calibri" w:hAnsi="Calibri"/>
          <w:sz w:val="6"/>
          <w:szCs w:val="8"/>
        </w:rPr>
        <w:t>nteurs respectifs</w:t>
      </w:r>
      <w:r w:rsidR="006F72D4" w:rsidRPr="009370A1">
        <w:rPr>
          <w:rFonts w:ascii="Calibri" w:hAnsi="Calibri"/>
          <w:sz w:val="6"/>
          <w:szCs w:val="8"/>
        </w:rPr>
        <w:t>. Photos non contractuelles. Toutes les autres marques déposées appartiennent à leurs détenteurs respectifs.</w:t>
      </w:r>
      <w:r w:rsidR="00670D67" w:rsidRPr="009370A1">
        <w:rPr>
          <w:rFonts w:ascii="Calibri" w:hAnsi="Calibri"/>
          <w:sz w:val="20"/>
        </w:rPr>
        <w:br w:type="page"/>
      </w:r>
    </w:p>
    <w:p w:rsidR="006F72D4" w:rsidRPr="007A30BA" w:rsidRDefault="006F72D4" w:rsidP="006F72D4">
      <w:pPr>
        <w:pStyle w:val="Languagetitle"/>
        <w:rPr>
          <w:rFonts w:ascii="Calibri" w:hAnsi="Calibri"/>
          <w:sz w:val="18"/>
          <w:lang w:val="de-AT"/>
        </w:rPr>
      </w:pPr>
      <w:r w:rsidRPr="007A30BA">
        <w:rPr>
          <w:rFonts w:ascii="Calibri" w:hAnsi="Calibri"/>
          <w:sz w:val="18"/>
          <w:lang w:val="de-AT"/>
        </w:rPr>
        <w:lastRenderedPageBreak/>
        <w:t>3. DEUTSCH</w:t>
      </w:r>
    </w:p>
    <w:p w:rsidR="006F72D4" w:rsidRPr="007A30BA" w:rsidRDefault="006F72D4" w:rsidP="006F72D4">
      <w:pPr>
        <w:pStyle w:val="Bodytitles"/>
        <w:rPr>
          <w:rFonts w:ascii="Calibri" w:hAnsi="Calibri"/>
          <w:sz w:val="10"/>
          <w:lang w:val="de-AT"/>
        </w:rPr>
      </w:pPr>
      <w:r w:rsidRPr="007A30BA">
        <w:rPr>
          <w:rFonts w:ascii="Calibri" w:hAnsi="Calibri"/>
          <w:sz w:val="10"/>
          <w:lang w:val="de-AT"/>
        </w:rPr>
        <w:t>WICHTIGE SICHERHEITSANWEISUNGEN</w:t>
      </w:r>
      <w:r w:rsidRPr="007A30BA">
        <w:rPr>
          <w:rFonts w:ascii="Calibri" w:hAnsi="Calibri"/>
          <w:sz w:val="10"/>
          <w:lang w:val="de-AT"/>
        </w:rPr>
        <w:br/>
        <w:t>WARNUNG: STROMSCHLAGGEFAHR</w:t>
      </w:r>
    </w:p>
    <w:p w:rsidR="006F72D4" w:rsidRPr="007A30BA" w:rsidRDefault="006F72D4" w:rsidP="006F72D4">
      <w:pPr>
        <w:pStyle w:val="Bodytitles"/>
        <w:rPr>
          <w:rFonts w:ascii="Calibri" w:hAnsi="Calibri"/>
          <w:sz w:val="10"/>
          <w:lang w:val="de-AT"/>
        </w:rPr>
      </w:pPr>
      <w:r w:rsidRPr="007A30BA">
        <w:rPr>
          <w:rFonts w:ascii="Calibri" w:hAnsi="Calibri"/>
          <w:sz w:val="10"/>
          <w:lang w:val="de-AT"/>
        </w:rPr>
        <w:t>Bitte lesen Sie sorgfältig diese Anweisungen — Heben Sie diese Anweisungen auf — Befolgen Sie gründlich alle Anweisungen — Beachten Sie alle Warnhinweise</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Ziehen Sie den Netzstecker der Lampe, bevor Sie sie mit einem trockenen Tuch reinigen.</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Befolgen Sie alle Herstelleranweisungen bei der Installation des Geräts.</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Positionieren Sie das Gerät so, dass es sicher steht, da ein Fall zu einer Beschädigung des Geräts oder körperlichen Verletzungen führen kann.</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Verwenden Sie das Gerät nicht in der Nähe von Wasser und lassen Sie es nicht nass werden.</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Verstopfen Sie keine Öffnungen am Gerät. In keinem Fall Gegenstände in die Öffnungen oder Schlitze des Geräts stecken. Dadurch können Gefahren wie Stromschlag oder Brand entstehen. Lassen Sie genügend Abstand rund um das Gerät für eine ausreichende Belüftung.</w:t>
      </w:r>
    </w:p>
    <w:p w:rsidR="006F72D4" w:rsidRPr="007A30BA" w:rsidRDefault="006F72D4" w:rsidP="002169B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Verwenden Sie das Gerät nicht in der Nähe eines Heizkörpers, Ofens oder anderen Wärmequellen.</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Das Gerät muss repariert werden, wenn es beschädigt wurde, wenn Flüssigkeiten auf das Gerät gespritzt wurden, wenn Gegenstände auf das Gerät fallen, wenn das Gerät Regen oder Feuchtigkeit ausgesetzt wurde, wenn das Gerät nicht ordnungsgemäß funktioniert oder wenn das Gerät fallengelassen wurde.</w:t>
      </w:r>
    </w:p>
    <w:p w:rsidR="006F72D4" w:rsidRPr="007A30BA" w:rsidRDefault="006F72D4" w:rsidP="006F72D4">
      <w:pPr>
        <w:pStyle w:val="Bodydots"/>
        <w:rPr>
          <w:rFonts w:ascii="Calibri" w:hAnsi="Calibri"/>
          <w:sz w:val="8"/>
          <w:lang w:val="de-AT"/>
        </w:rPr>
      </w:pPr>
      <w:r w:rsidRPr="007A30BA">
        <w:rPr>
          <w:rFonts w:ascii="Calibri" w:hAnsi="Calibri"/>
          <w:sz w:val="8"/>
          <w:lang w:val="de-AT"/>
        </w:rPr>
        <w:lastRenderedPageBreak/>
        <w:t>•</w:t>
      </w:r>
      <w:r w:rsidRPr="007A30BA">
        <w:rPr>
          <w:rFonts w:ascii="Calibri" w:hAnsi="Calibri"/>
          <w:sz w:val="8"/>
          <w:lang w:val="de-AT"/>
        </w:rPr>
        <w:tab/>
        <w:t>Reparaturen müssen von einem kompetenten Techniker ausgeführt werden.</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Bei Lampen mit einem deutlich höheren Gewicht als dem der Lampen, die sie ersetzen, wird besonders darauf aufmerksam gemacht, dass das höhere Gewicht die mechanische Stabilität gewisser Leuchten und Lampenfassungen verringern und das Zustandekommen des Kontakts sowie den Halt der Lampe beeinträchtigen kann.</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Die verwendete LED-Lampe ist nach IEC/EN 62471 getestet und der Risikogruppe 1 zugeordnet, nicht in den Lichtstrahl blicken, lang anhaltenden direkten Blick auf die Lampe vermeiden.</w:t>
      </w:r>
    </w:p>
    <w:p w:rsidR="00F45327" w:rsidRPr="007A30BA" w:rsidRDefault="00F45327"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Bluetooth 2.4 GHz (2 400-2483,5 MHz). Maximale Frequenz: -9 dBm bis 9 dBm.</w:t>
      </w:r>
    </w:p>
    <w:p w:rsidR="00670D67" w:rsidRPr="009370A1" w:rsidRDefault="00670D67" w:rsidP="00670D67">
      <w:pPr>
        <w:pStyle w:val="Pa2"/>
        <w:spacing w:after="40"/>
        <w:ind w:left="100"/>
        <w:rPr>
          <w:rFonts w:ascii="Calibri" w:hAnsi="Calibri"/>
          <w:color w:val="221E1F"/>
          <w:sz w:val="8"/>
          <w:szCs w:val="10"/>
          <w:lang w:val="de-DE"/>
        </w:rPr>
      </w:pPr>
      <w:r w:rsidRPr="009370A1">
        <w:rPr>
          <w:rFonts w:ascii="Calibri" w:hAnsi="Calibri"/>
          <w:color w:val="221E1F"/>
          <w:sz w:val="8"/>
          <w:szCs w:val="10"/>
          <w:lang w:val="de-DE"/>
        </w:rPr>
        <w:t xml:space="preserve">• </w:t>
      </w:r>
      <w:r w:rsidR="006836BD" w:rsidRPr="009370A1">
        <w:rPr>
          <w:rFonts w:ascii="Calibri" w:hAnsi="Calibri"/>
          <w:noProof/>
          <w:color w:val="000000" w:themeColor="text1"/>
          <w:sz w:val="8"/>
          <w:szCs w:val="10"/>
          <w:lang w:val="de-AT" w:eastAsia="de-AT"/>
        </w:rPr>
        <w:drawing>
          <wp:inline distT="0" distB="0" distL="0" distR="0" wp14:anchorId="4FB0825E" wp14:editId="418622A5">
            <wp:extent cx="123755" cy="107554"/>
            <wp:effectExtent l="0" t="0" r="0" b="6985"/>
            <wp:docPr id="82" name="Image 82" descr="\\Seram\marketing\Products\Products_by_BRAND\2012-2014\AWOX\SmartLIGHT_GU10\Warrant_leaflet\symbol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am\marketing\Products\Products_by_BRAND\2012-2014\AWOX\SmartLIGHT_GU10\Warrant_leaflet\symbol_handl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7844" cy="171944"/>
                    </a:xfrm>
                    <a:prstGeom prst="rect">
                      <a:avLst/>
                    </a:prstGeom>
                    <a:noFill/>
                    <a:ln>
                      <a:noFill/>
                    </a:ln>
                  </pic:spPr>
                </pic:pic>
              </a:graphicData>
            </a:graphic>
          </wp:inline>
        </w:drawing>
      </w:r>
      <w:r w:rsidR="007C7429" w:rsidRPr="009370A1">
        <w:rPr>
          <w:rFonts w:ascii="Calibri" w:hAnsi="Calibri"/>
          <w:color w:val="221E1F"/>
          <w:sz w:val="8"/>
          <w:szCs w:val="10"/>
          <w:lang w:val="de-DE"/>
        </w:rPr>
        <w:t xml:space="preserve"> </w:t>
      </w:r>
      <w:r w:rsidRPr="009370A1">
        <w:rPr>
          <w:rFonts w:ascii="Calibri" w:hAnsi="Calibri"/>
          <w:color w:val="221E1F"/>
          <w:sz w:val="8"/>
          <w:szCs w:val="10"/>
          <w:lang w:val="de-DE"/>
        </w:rPr>
        <w:t>Dieses Symbol weist darauf hin, dass das Gerät heiß sein kann und mit Vorsicht behandelt werden muss.</w:t>
      </w:r>
    </w:p>
    <w:p w:rsidR="00670D67" w:rsidRPr="009370A1" w:rsidRDefault="00670D67" w:rsidP="00670D67">
      <w:pPr>
        <w:pStyle w:val="Pa2"/>
        <w:spacing w:after="40"/>
        <w:ind w:left="100"/>
        <w:rPr>
          <w:rFonts w:ascii="Calibri" w:hAnsi="Calibri"/>
          <w:color w:val="221E1F"/>
          <w:sz w:val="8"/>
          <w:szCs w:val="10"/>
          <w:lang w:val="de-DE"/>
        </w:rPr>
      </w:pPr>
      <w:r w:rsidRPr="009370A1">
        <w:rPr>
          <w:rFonts w:ascii="Calibri" w:hAnsi="Calibri"/>
          <w:color w:val="221E1F"/>
          <w:sz w:val="8"/>
          <w:szCs w:val="10"/>
          <w:lang w:val="de-DE"/>
        </w:rPr>
        <w:t xml:space="preserve">• </w:t>
      </w:r>
      <w:r w:rsidR="0012340A" w:rsidRPr="009370A1">
        <w:rPr>
          <w:rFonts w:ascii="Calibri" w:hAnsi="Calibri"/>
          <w:noProof/>
          <w:color w:val="000000" w:themeColor="text1"/>
          <w:sz w:val="8"/>
          <w:szCs w:val="10"/>
          <w:lang w:val="de-AT" w:eastAsia="de-AT"/>
        </w:rPr>
        <w:drawing>
          <wp:inline distT="0" distB="0" distL="0" distR="0" wp14:anchorId="51EBED41" wp14:editId="62F9C43B">
            <wp:extent cx="130940" cy="115244"/>
            <wp:effectExtent l="0" t="0" r="2540" b="0"/>
            <wp:docPr id="98" name="Image 98" descr="\\Seram\marketing\Products\Products_by_BRAND\2012-2014\AWOX\SmartLIGHT_GU10\Warrant_leaflet\symbol_di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am\marketing\Products\Products_by_BRAND\2012-2014\AWOX\SmartLIGHT_GU10\Warrant_leaflet\symbol_dimm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13" cy="140832"/>
                    </a:xfrm>
                    <a:prstGeom prst="rect">
                      <a:avLst/>
                    </a:prstGeom>
                    <a:noFill/>
                    <a:ln>
                      <a:noFill/>
                    </a:ln>
                  </pic:spPr>
                </pic:pic>
              </a:graphicData>
            </a:graphic>
          </wp:inline>
        </w:drawing>
      </w:r>
      <w:r w:rsidR="0012340A" w:rsidRPr="009370A1">
        <w:rPr>
          <w:rFonts w:ascii="Calibri" w:hAnsi="Calibri"/>
          <w:color w:val="221E1F"/>
          <w:sz w:val="8"/>
          <w:szCs w:val="10"/>
          <w:lang w:val="de-DE"/>
        </w:rPr>
        <w:t xml:space="preserve"> </w:t>
      </w:r>
      <w:r w:rsidRPr="009370A1">
        <w:rPr>
          <w:rFonts w:ascii="Calibri" w:hAnsi="Calibri"/>
          <w:color w:val="221E1F"/>
          <w:sz w:val="8"/>
          <w:szCs w:val="10"/>
          <w:lang w:val="de-DE"/>
        </w:rPr>
        <w:t>Dieses Symbol weist darauf hin, dass das Gerät nicht für die Verwendung mit externen Dimmern geeignet ist.</w:t>
      </w:r>
    </w:p>
    <w:p w:rsidR="006F72D4" w:rsidRPr="007A30BA" w:rsidRDefault="00670D67" w:rsidP="006F72D4">
      <w:pPr>
        <w:pStyle w:val="Bodytitles"/>
        <w:rPr>
          <w:rFonts w:ascii="Calibri" w:hAnsi="Calibri"/>
          <w:sz w:val="10"/>
          <w:lang w:val="de-AT"/>
        </w:rPr>
      </w:pPr>
      <w:r w:rsidRPr="007A30BA">
        <w:rPr>
          <w:rFonts w:ascii="Calibri" w:hAnsi="Calibri"/>
          <w:sz w:val="10"/>
          <w:lang w:val="de-AT"/>
        </w:rPr>
        <w:br/>
      </w:r>
      <w:r w:rsidR="006F72D4" w:rsidRPr="007A30BA">
        <w:rPr>
          <w:rFonts w:ascii="Calibri" w:hAnsi="Calibri"/>
          <w:sz w:val="10"/>
          <w:lang w:val="de-AT"/>
        </w:rPr>
        <w:t>WARNUNG: UM DIE GEFAHR VON BRAND ODER STROMSCHLAG ZU MINIMIEREN, DAS GERÄT WEDER WASSER NOCH REGEN NOCH FEUCHTIGKEIT AUSSETZEN.</w:t>
      </w:r>
    </w:p>
    <w:p w:rsidR="006F72D4" w:rsidRPr="00CA2927" w:rsidRDefault="006F72D4" w:rsidP="006F72D4">
      <w:pPr>
        <w:pStyle w:val="Bodytitles"/>
        <w:rPr>
          <w:rFonts w:ascii="Calibri" w:hAnsi="Calibri"/>
          <w:sz w:val="10"/>
          <w:lang w:val="de-AT"/>
        </w:rPr>
      </w:pPr>
      <w:r w:rsidRPr="00CA2927">
        <w:rPr>
          <w:rFonts w:ascii="Calibri" w:hAnsi="Calibri"/>
          <w:sz w:val="10"/>
          <w:lang w:val="de-AT"/>
        </w:rPr>
        <w:t xml:space="preserve">Beschränkte </w:t>
      </w:r>
      <w:r w:rsidR="00CA2927" w:rsidRPr="00CA2927">
        <w:rPr>
          <w:rFonts w:ascii="Calibri" w:hAnsi="Calibri"/>
          <w:sz w:val="10"/>
          <w:lang w:val="de-AT"/>
        </w:rPr>
        <w:t>EGLO</w:t>
      </w:r>
      <w:r w:rsidRPr="00CA2927">
        <w:rPr>
          <w:rFonts w:ascii="Calibri" w:hAnsi="Calibri"/>
          <w:sz w:val="10"/>
          <w:lang w:val="de-AT"/>
        </w:rPr>
        <w:t xml:space="preserve"> Hardwaregarantie</w:t>
      </w:r>
    </w:p>
    <w:p w:rsidR="006F72D4" w:rsidRPr="007A30BA" w:rsidRDefault="00CA2927" w:rsidP="006F72D4">
      <w:pPr>
        <w:pStyle w:val="Body"/>
        <w:rPr>
          <w:rFonts w:ascii="Calibri" w:hAnsi="Calibri"/>
          <w:sz w:val="8"/>
          <w:lang w:val="de-AT"/>
        </w:rPr>
      </w:pPr>
      <w:r>
        <w:rPr>
          <w:rFonts w:ascii="Calibri" w:hAnsi="Calibri"/>
          <w:sz w:val="8"/>
          <w:lang w:val="de-AT"/>
        </w:rPr>
        <w:t>EGLO</w:t>
      </w:r>
      <w:r w:rsidR="006F72D4" w:rsidRPr="007A30BA">
        <w:rPr>
          <w:rFonts w:ascii="Calibri" w:hAnsi="Calibri"/>
          <w:sz w:val="8"/>
          <w:lang w:val="de-AT"/>
        </w:rPr>
        <w:t xml:space="preserve"> gewährleistet, dass Ihr </w:t>
      </w:r>
      <w:r>
        <w:rPr>
          <w:rFonts w:ascii="Calibri" w:hAnsi="Calibri"/>
          <w:sz w:val="8"/>
          <w:lang w:val="de-AT"/>
        </w:rPr>
        <w:t>EGLO</w:t>
      </w:r>
      <w:r w:rsidR="006F72D4" w:rsidRPr="007A30BA">
        <w:rPr>
          <w:rFonts w:ascii="Calibri" w:hAnsi="Calibri"/>
          <w:sz w:val="8"/>
          <w:lang w:val="de-AT"/>
        </w:rPr>
        <w:t xml:space="preserve"> Hardwaregerät frei von Material- oder Verarbeitungsmängeln für den auf der Geräteverpackung und/oder in den Geräteunterlagen angegebenen Zeitraum ab Kaufdatum ist.</w:t>
      </w:r>
    </w:p>
    <w:p w:rsidR="006F72D4" w:rsidRPr="007A30BA" w:rsidRDefault="006F72D4" w:rsidP="006F72D4">
      <w:pPr>
        <w:pStyle w:val="Body"/>
        <w:rPr>
          <w:rFonts w:ascii="Calibri" w:hAnsi="Calibri"/>
          <w:sz w:val="8"/>
          <w:lang w:val="de-AT"/>
        </w:rPr>
      </w:pPr>
      <w:r w:rsidRPr="007A30BA">
        <w:rPr>
          <w:rFonts w:ascii="Calibri" w:hAnsi="Calibri"/>
          <w:sz w:val="8"/>
          <w:lang w:val="de-AT"/>
        </w:rPr>
        <w:t xml:space="preserve">Die Garantie ist nicht übertragbar und auf den ursprünglichen Käufer beschränkt, es sei denn, das geltende Recht sieht eine andere Regelung vor. Diese Garantie gewährt Ihnen </w:t>
      </w:r>
      <w:r w:rsidRPr="007A30BA">
        <w:rPr>
          <w:rFonts w:ascii="Calibri" w:hAnsi="Calibri"/>
          <w:sz w:val="8"/>
          <w:lang w:val="de-AT"/>
        </w:rPr>
        <w:lastRenderedPageBreak/>
        <w:t xml:space="preserve">bestimmte gesetzliche Rechte, zu denen möglicherweise weitere Rechte je nach örtlichen Gesetzesvorschriften kommen können. </w:t>
      </w:r>
    </w:p>
    <w:p w:rsidR="006F72D4" w:rsidRPr="00CA2927" w:rsidRDefault="006F72D4" w:rsidP="006F72D4">
      <w:pPr>
        <w:pStyle w:val="Bodytitles"/>
        <w:rPr>
          <w:rFonts w:ascii="Calibri" w:hAnsi="Calibri"/>
          <w:sz w:val="10"/>
          <w:lang w:val="de-AT"/>
        </w:rPr>
      </w:pPr>
      <w:r w:rsidRPr="00CA2927">
        <w:rPr>
          <w:rFonts w:ascii="Calibri" w:hAnsi="Calibri"/>
          <w:sz w:val="10"/>
          <w:lang w:val="de-AT"/>
        </w:rPr>
        <w:t>Rechtsmittel</w:t>
      </w:r>
    </w:p>
    <w:p w:rsidR="006F72D4" w:rsidRPr="007A30BA" w:rsidRDefault="00CA2927" w:rsidP="006F72D4">
      <w:pPr>
        <w:pStyle w:val="Body"/>
        <w:rPr>
          <w:rFonts w:ascii="Calibri" w:hAnsi="Calibri"/>
          <w:sz w:val="8"/>
          <w:lang w:val="de-AT"/>
        </w:rPr>
      </w:pPr>
      <w:r>
        <w:rPr>
          <w:rFonts w:ascii="Calibri" w:hAnsi="Calibri"/>
          <w:sz w:val="8"/>
          <w:lang w:val="de-AT"/>
        </w:rPr>
        <w:t>EGLOs</w:t>
      </w:r>
      <w:r w:rsidR="006F72D4" w:rsidRPr="007A30BA">
        <w:rPr>
          <w:rFonts w:ascii="Calibri" w:hAnsi="Calibri"/>
          <w:sz w:val="8"/>
          <w:lang w:val="de-AT"/>
        </w:rPr>
        <w:t xml:space="preserve"> gesamte Haftung und Ihr ausschließliches Rechtsmittel für jegliche Art der Garantieverletzung ist nach </w:t>
      </w:r>
      <w:r>
        <w:rPr>
          <w:rFonts w:ascii="Calibri" w:hAnsi="Calibri"/>
          <w:sz w:val="8"/>
          <w:lang w:val="de-AT"/>
        </w:rPr>
        <w:t>EGLOs</w:t>
      </w:r>
      <w:r w:rsidR="006F72D4" w:rsidRPr="007A30BA">
        <w:rPr>
          <w:rFonts w:ascii="Calibri" w:hAnsi="Calibri"/>
          <w:sz w:val="8"/>
          <w:lang w:val="de-AT"/>
        </w:rPr>
        <w:t xml:space="preserve"> Ermessen entweder (1) die Reparatur oder der Austausch der Hardware oder (2) die Rückerstattung des bezahlten Preises, vorausgesetzt, dass die Hardware zusammen mit einer Kopie des Kaufbelegs oder der datierten detaillierten Rechnung an den Kaufort zurückgeschickt wird. Versand- und Bearbeitungskosten können anfallen, ausgenommen in Fällen, in denen dies gesetzlich verboten ist. </w:t>
      </w:r>
      <w:r>
        <w:rPr>
          <w:rFonts w:ascii="Calibri" w:hAnsi="Calibri"/>
          <w:sz w:val="8"/>
          <w:lang w:val="de-AT"/>
        </w:rPr>
        <w:t>EGLO</w:t>
      </w:r>
      <w:r w:rsidR="006F72D4" w:rsidRPr="007A30BA">
        <w:rPr>
          <w:rFonts w:ascii="Calibri" w:hAnsi="Calibri"/>
          <w:sz w:val="8"/>
          <w:lang w:val="de-AT"/>
        </w:rPr>
        <w:t xml:space="preserve"> kann nach seinem Ermessen neue oder ordnungsgemäß funktionierende instandgesetzte oder gebrauchte Teile verwenden, um jegliches Hardwaregerät zu reparieren oder auszutauschen. Jedes Ersatzhardwareprodukt wird für den Rest der ursprünglichen Garantielaufzeit bzw. für dreißig (30) Tage mit einer Garantie versehen, je nachdem, welcher Zeitraum länger ist, oder es wird für einen zusätzlichen Zeitraum garantiert, der in Ihrer Gerichtsbarkeit Anwendung findet.</w:t>
      </w:r>
    </w:p>
    <w:p w:rsidR="006F72D4" w:rsidRPr="007A30BA" w:rsidRDefault="006F72D4" w:rsidP="006F72D4">
      <w:pPr>
        <w:pStyle w:val="Body"/>
        <w:rPr>
          <w:rFonts w:ascii="Calibri" w:hAnsi="Calibri"/>
          <w:sz w:val="8"/>
          <w:lang w:val="de-AT"/>
        </w:rPr>
      </w:pPr>
      <w:r w:rsidRPr="007A30BA">
        <w:rPr>
          <w:rFonts w:ascii="Calibri" w:hAnsi="Calibri"/>
          <w:sz w:val="8"/>
          <w:lang w:val="de-AT"/>
        </w:rPr>
        <w:t xml:space="preserve">Diese Garantie erstreckt sich nicht auf Probleme oder Schäden, die zurückzuführen sind auf (a) Unfall, missbräuchliche oder fehlerhafte Anwendung oder unerlaubte Reparatur, Änderung oder Zerlegung des Geräts, (b) unsachgemäßen Betrieb oder Instandhaltung, nicht bestimmungsgemäße Verwendung oder Anschluss an eine ungeeignete Netzspannung oder (c) Einsatz von Verbrauchsmitteln wie Ersatzbatterien, die nicht von </w:t>
      </w:r>
      <w:r w:rsidR="00CA2927">
        <w:rPr>
          <w:rFonts w:ascii="Calibri" w:hAnsi="Calibri"/>
          <w:sz w:val="8"/>
          <w:lang w:val="de-AT"/>
        </w:rPr>
        <w:t>EGLO</w:t>
      </w:r>
      <w:r w:rsidRPr="007A30BA">
        <w:rPr>
          <w:rFonts w:ascii="Calibri" w:hAnsi="Calibri"/>
          <w:sz w:val="8"/>
          <w:lang w:val="de-AT"/>
        </w:rPr>
        <w:t xml:space="preserve"> bereitgestellt wurden, es sei denn, die genannten Beschränkungen sind nach anwendbarem Recht unzulässig.</w:t>
      </w:r>
    </w:p>
    <w:p w:rsidR="006F72D4" w:rsidRPr="007A30BA" w:rsidRDefault="006F72D4" w:rsidP="006F72D4">
      <w:pPr>
        <w:pStyle w:val="Bodytitles"/>
        <w:rPr>
          <w:rFonts w:ascii="Calibri" w:hAnsi="Calibri"/>
          <w:sz w:val="10"/>
          <w:lang w:val="de-AT"/>
        </w:rPr>
      </w:pPr>
      <w:r w:rsidRPr="007A30BA">
        <w:rPr>
          <w:rFonts w:ascii="Calibri" w:hAnsi="Calibri"/>
          <w:sz w:val="10"/>
          <w:lang w:val="de-AT"/>
        </w:rPr>
        <w:t>Wie komme ich in den Genuss meiner Garantieleistungen?</w:t>
      </w:r>
    </w:p>
    <w:p w:rsidR="006F72D4" w:rsidRPr="007A30BA" w:rsidRDefault="006F72D4" w:rsidP="006F72D4">
      <w:pPr>
        <w:pStyle w:val="Body"/>
        <w:rPr>
          <w:rFonts w:ascii="Calibri" w:hAnsi="Calibri"/>
          <w:sz w:val="8"/>
          <w:lang w:val="de-AT"/>
        </w:rPr>
      </w:pPr>
      <w:r w:rsidRPr="007A30BA">
        <w:rPr>
          <w:rFonts w:ascii="Calibri" w:hAnsi="Calibri"/>
          <w:sz w:val="8"/>
          <w:lang w:val="de-AT"/>
        </w:rPr>
        <w:t xml:space="preserve">Berechtigte Garantieansprüche werden in der Regel vom Kaufort innerhalb der ersten dreißig (30) Tage nach dem Kauf abgewickelt. Dieser Zeitraum kann je nach dem Kaufort unterschiedlich ausfallen. Bitte klären Sie diesbezügliche Einzelheiten mit </w:t>
      </w:r>
      <w:r w:rsidR="00CA2927">
        <w:rPr>
          <w:rFonts w:ascii="Calibri" w:hAnsi="Calibri"/>
          <w:sz w:val="8"/>
          <w:lang w:val="de-AT"/>
        </w:rPr>
        <w:t>EGLO</w:t>
      </w:r>
      <w:r w:rsidRPr="007A30BA">
        <w:rPr>
          <w:rFonts w:ascii="Calibri" w:hAnsi="Calibri"/>
          <w:sz w:val="8"/>
          <w:lang w:val="de-AT"/>
        </w:rPr>
        <w:t xml:space="preserve"> oder dem Händler, bei dem Sie Ihr Gerät gekauft haben. </w:t>
      </w:r>
    </w:p>
    <w:p w:rsidR="006F72D4" w:rsidRPr="007A30BA" w:rsidRDefault="00CA2927" w:rsidP="006F72D4">
      <w:pPr>
        <w:pStyle w:val="Body"/>
        <w:rPr>
          <w:rFonts w:ascii="Calibri" w:hAnsi="Calibri"/>
          <w:sz w:val="8"/>
          <w:lang w:val="de-AT"/>
        </w:rPr>
      </w:pPr>
      <w:r>
        <w:rPr>
          <w:rFonts w:ascii="Calibri" w:hAnsi="Calibri"/>
          <w:sz w:val="8"/>
          <w:lang w:val="de-AT"/>
        </w:rPr>
        <w:lastRenderedPageBreak/>
        <w:t>EGLO</w:t>
      </w:r>
      <w:r w:rsidR="006F72D4" w:rsidRPr="007A30BA">
        <w:rPr>
          <w:rFonts w:ascii="Calibri" w:hAnsi="Calibri"/>
          <w:sz w:val="8"/>
          <w:lang w:val="de-AT"/>
        </w:rPr>
        <w:t xml:space="preserve"> ÜBERNIMMT KEINE HAFTUNG FÜR SPEZIELLE, INDIREKTE, ZUFÄLLIGE SCHÄDEN ODER SONSTIGE FOLGESCHÄDEN, EINSCHLIESSLICH, ABER NICHT BESCHRÄNKT AUF ENTGANGENE GEWINNE, EINNAHMEN ODER DATEN (ENTWEDER DIREKT ODER INDIREKT) ODER GESCHÄFTSAUSFALL AUFGRUND VON VERLETZUNGEN AUSDRÜCKLICHER ODER IMPLIZITER GEWÄHRLEISTUNGEN AUF DAS PRODUKT, AUCH WENN </w:t>
      </w:r>
      <w:r>
        <w:rPr>
          <w:rFonts w:ascii="Calibri" w:hAnsi="Calibri"/>
          <w:sz w:val="8"/>
          <w:lang w:val="de-AT"/>
        </w:rPr>
        <w:t>EGLO</w:t>
      </w:r>
      <w:r w:rsidR="006F72D4" w:rsidRPr="007A30BA">
        <w:rPr>
          <w:rFonts w:ascii="Calibri" w:hAnsi="Calibri"/>
          <w:sz w:val="8"/>
          <w:lang w:val="de-AT"/>
        </w:rPr>
        <w:t xml:space="preserve"> VON DER MÖGLICHKEIT EINES SOLCHEN VORFALLS INFORMIERT WURDE.  In einigen Rechtssystemen ist das Einschränken bzw. Ausschließen der Haftung für spezielle, indirekte, zufällige Schäden oder Folgeschäden nicht erlaubt, sodass die obige Beschränkung bzw. der obige Ausschluss möglicherweise nicht auf Sie zutrifft.</w:t>
      </w:r>
    </w:p>
    <w:p w:rsidR="006F72D4" w:rsidRPr="009264C6" w:rsidRDefault="006F72D4" w:rsidP="006F72D4">
      <w:pPr>
        <w:pStyle w:val="Bodytitles"/>
        <w:rPr>
          <w:rFonts w:ascii="Calibri" w:hAnsi="Calibri"/>
          <w:sz w:val="10"/>
          <w:lang w:val="de-AT"/>
        </w:rPr>
      </w:pPr>
      <w:r w:rsidRPr="009264C6">
        <w:rPr>
          <w:rFonts w:ascii="Calibri" w:hAnsi="Calibri"/>
          <w:sz w:val="10"/>
          <w:lang w:val="de-AT"/>
        </w:rPr>
        <w:t>Dauer impliziter Garantien</w:t>
      </w:r>
    </w:p>
    <w:p w:rsidR="006F72D4" w:rsidRPr="007A30BA" w:rsidRDefault="006F72D4" w:rsidP="006F72D4">
      <w:pPr>
        <w:pStyle w:val="Body"/>
        <w:rPr>
          <w:rFonts w:ascii="Calibri" w:hAnsi="Calibri"/>
          <w:sz w:val="8"/>
          <w:lang w:val="de-AT"/>
        </w:rPr>
      </w:pPr>
      <w:r w:rsidRPr="007A30BA">
        <w:rPr>
          <w:rFonts w:ascii="Calibri" w:hAnsi="Calibri"/>
          <w:sz w:val="8"/>
          <w:lang w:val="de-AT"/>
        </w:rPr>
        <w:t>SOWEIT RECHTLICH ZULÄSSIG, IST JEDE IMPLIZITE GARANTIE ODER ZUSICHERUNG DER MARKTGÄNGIGKEIT ODER DER EIGNUNG FÜR EINEN BESTIMMTEN ZWECK FÜR DIESES HARDWAREPRODUKT ZEITLICH AUF DIE DAUER DES GELTENDEN BESCHRÄNKTEN GARANTIEZEITRAUMS FÜR IHR PRODUKT BESCHRÄNKT. In einigen Rechtssystemen ist die Beschränkung der Dauer einer impliziten Garantie verboten, so dass die oben genannte Einschränkung möglicherweise für Sie nicht zutrifft.</w:t>
      </w:r>
    </w:p>
    <w:p w:rsidR="006F72D4" w:rsidRPr="007A30BA" w:rsidRDefault="006F72D4" w:rsidP="006F72D4">
      <w:pPr>
        <w:pStyle w:val="Bodytitles"/>
        <w:rPr>
          <w:rFonts w:ascii="Calibri" w:hAnsi="Calibri"/>
          <w:sz w:val="10"/>
          <w:lang w:val="de-AT"/>
        </w:rPr>
      </w:pPr>
      <w:r w:rsidRPr="007A30BA">
        <w:rPr>
          <w:rFonts w:ascii="Calibri" w:hAnsi="Calibri"/>
          <w:sz w:val="10"/>
          <w:lang w:val="de-AT"/>
        </w:rPr>
        <w:t>Einzelstaatliche gesetzlich festgeschriebene Rechte</w:t>
      </w:r>
    </w:p>
    <w:p w:rsidR="006F72D4" w:rsidRPr="007A30BA" w:rsidRDefault="006F72D4" w:rsidP="006F72D4">
      <w:pPr>
        <w:pStyle w:val="Body"/>
        <w:rPr>
          <w:rFonts w:ascii="Calibri" w:hAnsi="Calibri"/>
          <w:sz w:val="8"/>
          <w:lang w:val="de-AT"/>
        </w:rPr>
      </w:pPr>
      <w:r w:rsidRPr="007A30BA">
        <w:rPr>
          <w:rFonts w:ascii="Calibri" w:hAnsi="Calibri"/>
          <w:sz w:val="8"/>
          <w:lang w:val="de-AT"/>
        </w:rPr>
        <w:t>Verbraucher verfügen über gesetzlich festgeschriebene Rechte unter anwendbarem einzelstaatlichem Recht, das den Verkauf von Gebrauchsgütern regelt. Diese Rechte bleiben von den Gewährleistungen in dieser beschränkten Garantie unberührt.</w:t>
      </w:r>
    </w:p>
    <w:p w:rsidR="006F72D4" w:rsidRPr="00CA2927" w:rsidRDefault="006F72D4" w:rsidP="006F72D4">
      <w:pPr>
        <w:pStyle w:val="Bodytitles"/>
        <w:rPr>
          <w:rFonts w:ascii="Calibri" w:hAnsi="Calibri"/>
          <w:sz w:val="10"/>
          <w:lang w:val="de-AT"/>
        </w:rPr>
      </w:pPr>
      <w:r w:rsidRPr="00CA2927">
        <w:rPr>
          <w:rFonts w:ascii="Calibri" w:hAnsi="Calibri"/>
          <w:sz w:val="10"/>
          <w:lang w:val="de-AT"/>
        </w:rPr>
        <w:t>Keine sonstigen Garantien</w:t>
      </w:r>
    </w:p>
    <w:p w:rsidR="006F72D4" w:rsidRPr="009264C6" w:rsidRDefault="006F72D4" w:rsidP="006F72D4">
      <w:pPr>
        <w:pStyle w:val="Body"/>
        <w:rPr>
          <w:rFonts w:ascii="Calibri" w:hAnsi="Calibri"/>
          <w:color w:val="auto"/>
          <w:sz w:val="8"/>
          <w:lang w:val="de-AT"/>
        </w:rPr>
      </w:pPr>
      <w:r w:rsidRPr="007A30BA">
        <w:rPr>
          <w:rFonts w:ascii="Calibri" w:hAnsi="Calibri"/>
          <w:sz w:val="8"/>
          <w:lang w:val="de-AT"/>
        </w:rPr>
        <w:t xml:space="preserve">Kein </w:t>
      </w:r>
      <w:r w:rsidR="00CA2927">
        <w:rPr>
          <w:rFonts w:ascii="Calibri" w:hAnsi="Calibri"/>
          <w:sz w:val="8"/>
          <w:lang w:val="de-AT"/>
        </w:rPr>
        <w:t>EGLO</w:t>
      </w:r>
      <w:r w:rsidRPr="007A30BA">
        <w:rPr>
          <w:rFonts w:ascii="Calibri" w:hAnsi="Calibri"/>
          <w:sz w:val="8"/>
          <w:lang w:val="de-AT"/>
        </w:rPr>
        <w:t xml:space="preserve"> Händler, Vertreter oder Mitarbeiter ist befugt, diese Garantie in irgendeiner Form zu ändern, zu </w:t>
      </w:r>
      <w:r w:rsidRPr="009264C6">
        <w:rPr>
          <w:rFonts w:ascii="Calibri" w:hAnsi="Calibri"/>
          <w:color w:val="auto"/>
          <w:sz w:val="8"/>
          <w:lang w:val="de-AT"/>
        </w:rPr>
        <w:t>ergänzen oder zu erweitern.</w:t>
      </w:r>
    </w:p>
    <w:p w:rsidR="006F72D4" w:rsidRPr="009264C6" w:rsidRDefault="006F72D4" w:rsidP="006F72D4">
      <w:pPr>
        <w:pStyle w:val="Bodytitles"/>
        <w:rPr>
          <w:rFonts w:ascii="Calibri" w:hAnsi="Calibri"/>
          <w:color w:val="auto"/>
          <w:sz w:val="10"/>
          <w:lang w:val="de-AT"/>
        </w:rPr>
      </w:pPr>
      <w:r w:rsidRPr="009264C6">
        <w:rPr>
          <w:rFonts w:ascii="Calibri" w:hAnsi="Calibri"/>
          <w:color w:val="auto"/>
          <w:sz w:val="10"/>
          <w:lang w:val="de-AT"/>
        </w:rPr>
        <w:t>Garantiezeiten</w:t>
      </w:r>
    </w:p>
    <w:p w:rsidR="006F72D4" w:rsidRPr="007A30BA" w:rsidRDefault="006F72D4" w:rsidP="006F72D4">
      <w:pPr>
        <w:pStyle w:val="Body"/>
        <w:rPr>
          <w:rFonts w:ascii="Calibri" w:hAnsi="Calibri"/>
          <w:sz w:val="8"/>
          <w:lang w:val="de-AT"/>
        </w:rPr>
      </w:pPr>
      <w:r w:rsidRPr="009264C6">
        <w:rPr>
          <w:rFonts w:ascii="Calibri" w:hAnsi="Calibri"/>
          <w:color w:val="auto"/>
          <w:sz w:val="8"/>
          <w:lang w:val="de-AT"/>
        </w:rPr>
        <w:t xml:space="preserve">Die Garantie für das Gerät beläuft sich auf </w:t>
      </w:r>
      <w:r w:rsidR="00C171D1" w:rsidRPr="009264C6">
        <w:rPr>
          <w:rFonts w:ascii="Calibri" w:hAnsi="Calibri"/>
          <w:color w:val="auto"/>
          <w:sz w:val="8"/>
          <w:lang w:val="de-AT"/>
        </w:rPr>
        <w:t>fünf</w:t>
      </w:r>
      <w:r w:rsidRPr="009264C6">
        <w:rPr>
          <w:rFonts w:ascii="Calibri" w:hAnsi="Calibri"/>
          <w:color w:val="auto"/>
          <w:sz w:val="8"/>
          <w:lang w:val="de-AT"/>
        </w:rPr>
        <w:t xml:space="preserve"> (</w:t>
      </w:r>
      <w:r w:rsidR="00C171D1" w:rsidRPr="009264C6">
        <w:rPr>
          <w:rFonts w:ascii="Calibri" w:hAnsi="Calibri"/>
          <w:color w:val="auto"/>
          <w:sz w:val="8"/>
          <w:lang w:val="de-AT"/>
        </w:rPr>
        <w:t>5</w:t>
      </w:r>
      <w:r w:rsidRPr="009264C6">
        <w:rPr>
          <w:rFonts w:ascii="Calibri" w:hAnsi="Calibri"/>
          <w:color w:val="auto"/>
          <w:sz w:val="8"/>
          <w:lang w:val="de-AT"/>
        </w:rPr>
        <w:t>) Jahr</w:t>
      </w:r>
      <w:r w:rsidR="00E34CD4" w:rsidRPr="009264C6">
        <w:rPr>
          <w:rFonts w:ascii="Calibri" w:hAnsi="Calibri"/>
          <w:color w:val="auto"/>
          <w:sz w:val="8"/>
          <w:lang w:val="de-AT"/>
        </w:rPr>
        <w:t>e</w:t>
      </w:r>
      <w:r w:rsidRPr="007A30BA">
        <w:rPr>
          <w:rFonts w:ascii="Calibri" w:hAnsi="Calibri"/>
          <w:sz w:val="8"/>
          <w:lang w:val="de-AT"/>
        </w:rPr>
        <w:t xml:space="preserve">. </w:t>
      </w:r>
    </w:p>
    <w:p w:rsidR="0098694E" w:rsidRPr="007A30BA" w:rsidRDefault="00021FB5" w:rsidP="006F72D4">
      <w:pPr>
        <w:pStyle w:val="Body"/>
        <w:rPr>
          <w:rFonts w:ascii="Calibri" w:hAnsi="Calibri"/>
          <w:b/>
          <w:bCs/>
          <w:szCs w:val="12"/>
          <w:lang w:val="de-AT"/>
        </w:rPr>
      </w:pPr>
      <w:r w:rsidRPr="007A30BA">
        <w:rPr>
          <w:rFonts w:ascii="Calibri" w:hAnsi="Calibri"/>
          <w:b/>
          <w:bCs/>
          <w:szCs w:val="12"/>
          <w:lang w:val="de-AT"/>
        </w:rPr>
        <w:lastRenderedPageBreak/>
        <w:t>Batterie-Recycling</w:t>
      </w:r>
    </w:p>
    <w:p w:rsidR="00021FB5" w:rsidRPr="007A30BA" w:rsidRDefault="00021FB5" w:rsidP="006F72D4">
      <w:pPr>
        <w:pStyle w:val="Body"/>
        <w:rPr>
          <w:rFonts w:ascii="Calibri" w:hAnsi="Calibri"/>
          <w:sz w:val="8"/>
          <w:szCs w:val="16"/>
          <w:lang w:val="de-AT"/>
        </w:rPr>
      </w:pPr>
      <w:r w:rsidRPr="007A30BA">
        <w:rPr>
          <w:rFonts w:ascii="Calibri" w:hAnsi="Calibri"/>
          <w:sz w:val="8"/>
          <w:szCs w:val="16"/>
          <w:lang w:val="de-AT"/>
        </w:rPr>
        <w:t>Die Batterien müssen von der Fernbedienung vor der Entsorgung entfernt werden.</w:t>
      </w:r>
    </w:p>
    <w:p w:rsidR="00021FB5" w:rsidRDefault="007A25F9" w:rsidP="006F72D4">
      <w:pPr>
        <w:pStyle w:val="Body"/>
        <w:rPr>
          <w:rFonts w:ascii="Calibri" w:hAnsi="Calibri"/>
          <w:sz w:val="8"/>
        </w:rPr>
      </w:pPr>
      <w:r>
        <w:rPr>
          <w:rFonts w:ascii="Calibri" w:hAnsi="Calibri"/>
          <w:noProof/>
          <w:color w:val="auto"/>
          <w:sz w:val="8"/>
          <w:lang w:val="de-AT" w:eastAsia="de-AT"/>
        </w:rPr>
        <w:drawing>
          <wp:inline distT="0" distB="0" distL="0" distR="0" wp14:anchorId="67BF00E9" wp14:editId="2592E108">
            <wp:extent cx="280800" cy="558000"/>
            <wp:effectExtent l="0" t="508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CUm_batteries.png"/>
                    <pic:cNvPicPr/>
                  </pic:nvPicPr>
                  <pic:blipFill>
                    <a:blip r:embed="rId13">
                      <a:extLst>
                        <a:ext uri="{28A0092B-C50C-407E-A947-70E740481C1C}">
                          <a14:useLocalDpi xmlns:a14="http://schemas.microsoft.com/office/drawing/2010/main" val="0"/>
                        </a:ext>
                      </a:extLst>
                    </a:blip>
                    <a:stretch>
                      <a:fillRect/>
                    </a:stretch>
                  </pic:blipFill>
                  <pic:spPr>
                    <a:xfrm rot="5400000">
                      <a:off x="0" y="0"/>
                      <a:ext cx="280800" cy="558000"/>
                    </a:xfrm>
                    <a:prstGeom prst="rect">
                      <a:avLst/>
                    </a:prstGeom>
                  </pic:spPr>
                </pic:pic>
              </a:graphicData>
            </a:graphic>
          </wp:inline>
        </w:drawing>
      </w:r>
    </w:p>
    <w:p w:rsidR="00DF4771" w:rsidRPr="007A30BA" w:rsidRDefault="007A61C6" w:rsidP="00DF4771">
      <w:pPr>
        <w:pStyle w:val="Body"/>
        <w:rPr>
          <w:rFonts w:ascii="Calibri" w:hAnsi="Calibri"/>
          <w:sz w:val="8"/>
          <w:szCs w:val="16"/>
          <w:lang w:val="de-AT"/>
        </w:rPr>
      </w:pPr>
      <w:r>
        <w:rPr>
          <w:rFonts w:ascii="Calibri" w:hAnsi="Calibri"/>
          <w:noProof/>
          <w:lang w:val="de-AT" w:eastAsia="de-AT"/>
        </w:rPr>
        <w:drawing>
          <wp:inline distT="0" distB="0" distL="0" distR="0" wp14:anchorId="22EA01AC" wp14:editId="064EEF17">
            <wp:extent cx="177800" cy="177800"/>
            <wp:effectExtent l="0" t="0" r="0" b="0"/>
            <wp:docPr id="6" name="Image 6" descr="Macintosh HD:Users:sb:Desktop:trash4m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Desktop:trash4mm.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DF4771" w:rsidRPr="007A30BA">
        <w:rPr>
          <w:rFonts w:ascii="Calibri" w:hAnsi="Calibri"/>
          <w:sz w:val="8"/>
          <w:szCs w:val="16"/>
          <w:lang w:val="de-AT"/>
        </w:rPr>
        <w:t>Gültig für die Europäischen Union und andere europäische Länder mit getrennten Sammelsystemen</w:t>
      </w:r>
    </w:p>
    <w:p w:rsidR="00DF4771" w:rsidRPr="007A30BA" w:rsidRDefault="00DF4771" w:rsidP="00DF4771">
      <w:pPr>
        <w:pStyle w:val="Body"/>
        <w:rPr>
          <w:rFonts w:ascii="Calibri" w:hAnsi="Calibri"/>
          <w:sz w:val="8"/>
          <w:szCs w:val="16"/>
          <w:lang w:val="de-AT"/>
        </w:rPr>
      </w:pPr>
      <w:r w:rsidRPr="007A30BA">
        <w:rPr>
          <w:rFonts w:ascii="Calibri" w:hAnsi="Calibri"/>
          <w:sz w:val="8"/>
          <w:szCs w:val="16"/>
          <w:lang w:val="de-AT"/>
        </w:rPr>
        <w:t>Diese auf dem Produkt angebrachte oder in den zugehörigen Anleitungen genannte Kennzeichnung bedeutet, dass das Produkt am Ende seiner Lebensdauer nicht zusammen mit anderen Haushaltsabfällen entsorgt werden darf. Zur Vorbeugung eventueller Verletzungen/Schäden von Mensch und Umwelt durch unkontrollierte Müllentsorgung bitten wir Sie, dieses Produkt von anderen Abfällen getrennt zu behandeln und verantwortungsvoll zu entsorgen, im Sinne einer nachhaltigen Wiederverwendung der materiellen Ressourcen.</w:t>
      </w:r>
    </w:p>
    <w:p w:rsidR="00DF4771" w:rsidRPr="007A30BA" w:rsidRDefault="00DF4771" w:rsidP="00DF4771">
      <w:pPr>
        <w:pStyle w:val="Body"/>
        <w:rPr>
          <w:rFonts w:ascii="Calibri" w:hAnsi="Calibri"/>
          <w:sz w:val="8"/>
          <w:szCs w:val="16"/>
          <w:lang w:val="de-AT"/>
        </w:rPr>
      </w:pPr>
      <w:r w:rsidRPr="007A30BA">
        <w:rPr>
          <w:rFonts w:ascii="Calibri" w:hAnsi="Calibri"/>
          <w:sz w:val="8"/>
          <w:szCs w:val="16"/>
          <w:lang w:val="de-AT"/>
        </w:rPr>
        <w:t>Private Nutzer wenden sich an den Händler, bei dem das Produkt gekauft wurde, oder kontaktieren die zuständigen Behörden, um in Erfahrung zu bringen, wie</w:t>
      </w:r>
    </w:p>
    <w:p w:rsidR="00DF4771" w:rsidRPr="007A30BA" w:rsidRDefault="00DF4771" w:rsidP="00DF4771">
      <w:pPr>
        <w:pStyle w:val="Body"/>
        <w:rPr>
          <w:rFonts w:ascii="Calibri" w:hAnsi="Calibri"/>
          <w:sz w:val="8"/>
          <w:szCs w:val="16"/>
          <w:lang w:val="de-AT"/>
        </w:rPr>
      </w:pPr>
      <w:r w:rsidRPr="007A30BA">
        <w:rPr>
          <w:rFonts w:ascii="Calibri" w:hAnsi="Calibri"/>
          <w:sz w:val="8"/>
          <w:szCs w:val="16"/>
          <w:lang w:val="de-AT"/>
        </w:rPr>
        <w:t>sie das Gerät auf umweltfreundliche  Weise recyceln können.</w:t>
      </w:r>
    </w:p>
    <w:p w:rsidR="007A61C6" w:rsidRPr="007A30BA" w:rsidRDefault="00DF4771" w:rsidP="006F72D4">
      <w:pPr>
        <w:pStyle w:val="Body"/>
        <w:rPr>
          <w:rFonts w:ascii="Calibri" w:hAnsi="Calibri"/>
          <w:sz w:val="8"/>
          <w:szCs w:val="16"/>
          <w:lang w:val="de-AT"/>
        </w:rPr>
      </w:pPr>
      <w:r w:rsidRPr="007A30BA">
        <w:rPr>
          <w:rFonts w:ascii="Calibri" w:hAnsi="Calibri"/>
          <w:sz w:val="8"/>
          <w:szCs w:val="16"/>
          <w:lang w:val="de-AT"/>
        </w:rPr>
        <w:t>Gewerbliche Nutzer werden gebeten, sich mit ihren Lieferanten in Verbindung zu setzen und die Bedingungen ihres Verkaufsvertrags nachzulesen. Dieses Produkt darf nicht mit anderen gewerblichen Abfällen zusammen entsorgt werden.</w:t>
      </w:r>
    </w:p>
    <w:p w:rsidR="000E3A40" w:rsidRPr="007A30BA" w:rsidRDefault="000E3A40" w:rsidP="006F72D4">
      <w:pPr>
        <w:pStyle w:val="Body"/>
        <w:rPr>
          <w:rFonts w:ascii="Calibri" w:hAnsi="Calibri"/>
          <w:sz w:val="8"/>
          <w:szCs w:val="16"/>
          <w:lang w:val="de-AT"/>
        </w:rPr>
      </w:pPr>
    </w:p>
    <w:p w:rsidR="000E3A40" w:rsidRPr="00CA2927" w:rsidRDefault="000E3A40" w:rsidP="000E3A40">
      <w:pPr>
        <w:pStyle w:val="Bodytitles"/>
        <w:rPr>
          <w:rFonts w:ascii="Calibri" w:hAnsi="Calibri"/>
          <w:lang w:val="de-AT"/>
        </w:rPr>
      </w:pPr>
      <w:r w:rsidRPr="00CA2927">
        <w:rPr>
          <w:rFonts w:ascii="Calibri" w:hAnsi="Calibri"/>
          <w:sz w:val="10"/>
          <w:lang w:val="de-AT"/>
        </w:rPr>
        <w:t>Konformitätserklärung</w:t>
      </w:r>
    </w:p>
    <w:p w:rsidR="004D39AE" w:rsidRPr="00083874" w:rsidRDefault="00803329" w:rsidP="006F72D4">
      <w:pPr>
        <w:pStyle w:val="Body"/>
        <w:rPr>
          <w:rFonts w:ascii="Calibri" w:hAnsi="Calibri"/>
          <w:color w:val="auto"/>
          <w:sz w:val="8"/>
          <w:szCs w:val="16"/>
          <w:lang w:val="de-AT"/>
        </w:rPr>
      </w:pPr>
      <w:r w:rsidRPr="007A30BA">
        <w:rPr>
          <w:rFonts w:ascii="Calibri" w:hAnsi="Calibri"/>
          <w:sz w:val="8"/>
          <w:szCs w:val="16"/>
          <w:lang w:val="de-AT"/>
        </w:rPr>
        <w:t xml:space="preserve">Hiermit erklärt </w:t>
      </w:r>
      <w:r w:rsidR="00CA2927">
        <w:rPr>
          <w:rFonts w:ascii="Calibri" w:hAnsi="Calibri"/>
          <w:sz w:val="8"/>
          <w:szCs w:val="16"/>
          <w:lang w:val="de-AT"/>
        </w:rPr>
        <w:t>EGLO</w:t>
      </w:r>
      <w:r w:rsidRPr="007A30BA">
        <w:rPr>
          <w:rFonts w:ascii="Calibri" w:hAnsi="Calibri"/>
          <w:sz w:val="8"/>
          <w:szCs w:val="16"/>
          <w:lang w:val="de-AT"/>
        </w:rPr>
        <w:t xml:space="preserve">, dass sich das Gerät SmartLight - SmartLed in Übereinstimmung mit den grundlegenden Anforderungen und den übrigen einschlägigen Bestimmungen der </w:t>
      </w:r>
      <w:r w:rsidRPr="00083874">
        <w:rPr>
          <w:rFonts w:ascii="Calibri" w:hAnsi="Calibri"/>
          <w:color w:val="auto"/>
          <w:sz w:val="8"/>
          <w:szCs w:val="16"/>
          <w:lang w:val="de-AT"/>
        </w:rPr>
        <w:lastRenderedPageBreak/>
        <w:t xml:space="preserve">Richtlinie </w:t>
      </w:r>
      <w:r w:rsidR="0017702D" w:rsidRPr="00083874">
        <w:rPr>
          <w:rFonts w:ascii="Calibri" w:hAnsi="Calibri"/>
          <w:color w:val="auto"/>
          <w:sz w:val="8"/>
          <w:szCs w:val="16"/>
          <w:lang w:val="de-AT"/>
        </w:rPr>
        <w:t>2014/53</w:t>
      </w:r>
      <w:r w:rsidRPr="00083874">
        <w:rPr>
          <w:rFonts w:ascii="Calibri" w:hAnsi="Calibri"/>
          <w:color w:val="auto"/>
          <w:sz w:val="8"/>
          <w:szCs w:val="16"/>
          <w:lang w:val="de-AT"/>
        </w:rPr>
        <w:t xml:space="preserve">/EG befindet. </w:t>
      </w:r>
      <w:r w:rsidR="004D39AE" w:rsidRPr="00083874">
        <w:rPr>
          <w:rFonts w:ascii="Calibri" w:hAnsi="Calibri"/>
          <w:color w:val="auto"/>
          <w:sz w:val="8"/>
          <w:szCs w:val="16"/>
          <w:lang w:val="de-AT"/>
        </w:rPr>
        <w:t>Die EG-Konformitätserklärung finden Sie hier:</w:t>
      </w:r>
      <w:r w:rsidR="004D39AE" w:rsidRPr="00083874">
        <w:rPr>
          <w:rFonts w:ascii="Calibri" w:hAnsi="Calibri"/>
          <w:noProof/>
          <w:color w:val="auto"/>
          <w:sz w:val="8"/>
          <w:szCs w:val="16"/>
          <w:lang w:val="de-AT" w:eastAsia="de-AT"/>
        </w:rPr>
        <mc:AlternateContent>
          <mc:Choice Requires="wps">
            <w:drawing>
              <wp:anchor distT="0" distB="0" distL="114300" distR="114300" simplePos="0" relativeHeight="251662336" behindDoc="0" locked="0" layoutInCell="1" allowOverlap="1" wp14:anchorId="47FB0603" wp14:editId="042273E4">
                <wp:simplePos x="0" y="0"/>
                <wp:positionH relativeFrom="column">
                  <wp:posOffset>2989580</wp:posOffset>
                </wp:positionH>
                <wp:positionV relativeFrom="paragraph">
                  <wp:posOffset>-91440</wp:posOffset>
                </wp:positionV>
                <wp:extent cx="273050" cy="161925"/>
                <wp:effectExtent l="5080" t="0" r="1270" b="5715"/>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161925"/>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1235" w:rsidRPr="008F6727" w:rsidRDefault="00661235" w:rsidP="004D39AE">
                            <w:pPr>
                              <w:spacing w:after="100" w:afterAutospacing="1"/>
                              <w:rPr>
                                <w:b/>
                                <w:color w:val="FFFFFF"/>
                                <w:lang w:val="fr-FR"/>
                              </w:rPr>
                            </w:pPr>
                            <w:r>
                              <w:rPr>
                                <w:b/>
                                <w:color w:val="FFFFFF"/>
                                <w:lang w:val="fr-FR"/>
                              </w:rPr>
                              <w:t>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35.4pt;margin-top:-7.2pt;width:21.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wN0fgIAAP4EAAAOAAAAZHJzL2Uyb0RvYy54bWysVG2PEyEQ/m7ifyB87+2L25fddHu5a60x&#10;OfXi6Q+gwHaJLCDQbk/jf3dg215P/WCMbcIOMDw8M/MM8+tDJ9GeWye0qnF2lWLEFdVMqG2NP39a&#10;j2YYOU8UI1IrXuNH7vD14uWLeW8qnutWS8YtAhDlqt7UuPXeVEniaMs74q604Qo2G2074mFqtwmz&#10;pAf0TiZ5mk6SXltmrKbcOVhdDZt4EfGbhlP/oWkc90jWGLj5ONo4bsKYLOak2lpiWkGPNMg/sOiI&#10;UHDpGWpFPEE7K36D6gS12unGX1HdJbppBOUxBogmS3+J5qElhsdYIDnOnNPk/h8sfb+/t0gwqB1G&#10;inRQoo+QNKK2kqMsD/npjavA7cHc2xChM3eafnFI6WULbvzGWt23nDBglQX/5NmBMHFwFG36d5oB&#10;PNl5HVN1aGwXACEJ6BAr8niuCD94RGExn75Kx1A3ClvZJCvzcbyBVKfDxjr/husOBaPGFrhHcLK/&#10;cz6QIdXJJZLXUrC1kDJO7HazlBbtCYhjug7/I7q7dJMqOCsdjg2IwwpwhDvCXmAbi/29zPIivc3L&#10;0Xoym46KdTEeldN0Nkqz8racpEVZrNY/AsGsqFrBGFd3QvGT8LLi7wp7bIFBMlF6qK9xOYbsxLgu&#10;2bvLINP4+1OQnfDQh1J0NZ6dnUgV6vpaMQibVJ4IOdjJc/oxy5CD0zdmJaogFH4QkD9sDoAS1LDR&#10;7BH0YDXUC0oLjwcYrbbfMOqhEWvsvu6I5RjJtwo0VWZFETo3TsCwl6ub0ypRFCBq7DEazKUfunxn&#10;rNi2cEMWc6P0DeivEVEbT2yOqoUmi0EcH4TQxZfz6PX0bC1+AgAA//8DAFBLAwQUAAYACAAAACEA&#10;X9crn98AAAAKAQAADwAAAGRycy9kb3ducmV2LnhtbEyPTU/DMAyG70j8h8hI3LY0I3yVptOEhMQJ&#10;tK2X3bLGtGWNUzXZ1v17zAmOth+9ft5iOflenHCMXSADap6BQKqD66gxUG3fZk8gYrLkbB8IDVww&#10;wrK8vips7sKZ1njapEZwCMXcGmhTGnIpY92it3EeBiS+fYXR28Tj2Eg32jOH+14usuxBetsRf2jt&#10;gK8t1ofN0RsYm49PXVeL1U5ftvRe7Sr5/H0w5vZmWr2ASDilPxh+9VkdSnbahyO5KHoD+jFj9WRg&#10;prQGwcS9uuPNnlGlQJaF/F+h/AEAAP//AwBQSwECLQAUAAYACAAAACEAtoM4kv4AAADhAQAAEwAA&#10;AAAAAAAAAAAAAAAAAAAAW0NvbnRlbnRfVHlwZXNdLnhtbFBLAQItABQABgAIAAAAIQA4/SH/1gAA&#10;AJQBAAALAAAAAAAAAAAAAAAAAC8BAABfcmVscy8ucmVsc1BLAQItABQABgAIAAAAIQADHwN0fgIA&#10;AP4EAAAOAAAAAAAAAAAAAAAAAC4CAABkcnMvZTJvRG9jLnhtbFBLAQItABQABgAIAAAAIQBf1yuf&#10;3wAAAAoBAAAPAAAAAAAAAAAAAAAAANgEAABkcnMvZG93bnJldi54bWxQSwUGAAAAAAQABADzAAAA&#10;5AUAAAAA&#10;" fillcolor="#7f7f7f" stroked="f">
                <v:textbox inset=",0,,0">
                  <w:txbxContent>
                    <w:p w:rsidR="00661235" w:rsidRPr="008F6727" w:rsidRDefault="00661235" w:rsidP="004D39AE">
                      <w:pPr>
                        <w:spacing w:after="100" w:afterAutospacing="1"/>
                        <w:rPr>
                          <w:b/>
                          <w:color w:val="FFFFFF"/>
                          <w:lang w:val="fr-FR"/>
                        </w:rPr>
                      </w:pPr>
                      <w:r>
                        <w:rPr>
                          <w:b/>
                          <w:color w:val="FFFFFF"/>
                          <w:lang w:val="fr-FR"/>
                        </w:rPr>
                        <w:t>DE</w:t>
                      </w:r>
                    </w:p>
                  </w:txbxContent>
                </v:textbox>
              </v:rect>
            </w:pict>
          </mc:Fallback>
        </mc:AlternateContent>
      </w:r>
      <w:r w:rsidR="004D39AE" w:rsidRPr="00083874">
        <w:rPr>
          <w:rFonts w:ascii="Calibri" w:hAnsi="Calibri"/>
          <w:color w:val="auto"/>
          <w:sz w:val="8"/>
          <w:szCs w:val="16"/>
          <w:lang w:val="de-AT"/>
        </w:rPr>
        <w:t xml:space="preserve"> </w:t>
      </w:r>
      <w:r w:rsidR="002108D8" w:rsidRPr="00083874">
        <w:rPr>
          <w:rFonts w:asciiTheme="minorHAnsi" w:hAnsiTheme="minorHAnsi"/>
          <w:color w:val="auto"/>
          <w:sz w:val="8"/>
          <w:szCs w:val="8"/>
          <w:lang w:val="de-AT"/>
        </w:rPr>
        <w:t>http://www.eglo.com/International/compliance</w:t>
      </w:r>
    </w:p>
    <w:p w:rsidR="004D39AE" w:rsidRPr="007A30BA" w:rsidRDefault="004D39AE" w:rsidP="006F72D4">
      <w:pPr>
        <w:pStyle w:val="Body"/>
        <w:rPr>
          <w:rFonts w:ascii="Calibri" w:hAnsi="Calibri"/>
          <w:sz w:val="8"/>
          <w:lang w:val="de-AT"/>
        </w:rPr>
      </w:pPr>
    </w:p>
    <w:p w:rsidR="0033604D" w:rsidRPr="007A30BA" w:rsidRDefault="00B92A7E" w:rsidP="00E34CD4">
      <w:pPr>
        <w:pStyle w:val="Body"/>
        <w:rPr>
          <w:rFonts w:ascii="Calibri" w:hAnsi="Calibri"/>
          <w:b/>
          <w:bCs/>
          <w:sz w:val="18"/>
          <w:szCs w:val="20"/>
          <w:lang w:val="de-AT"/>
        </w:rPr>
      </w:pPr>
      <w:r w:rsidRPr="007A30BA">
        <w:rPr>
          <w:rFonts w:ascii="Calibri" w:hAnsi="Calibri"/>
          <w:sz w:val="6"/>
          <w:szCs w:val="8"/>
          <w:lang w:val="de-AT"/>
        </w:rPr>
        <w:t>© 2016</w:t>
      </w:r>
      <w:r w:rsidR="006F72D4" w:rsidRPr="007A30BA">
        <w:rPr>
          <w:rFonts w:ascii="Calibri" w:hAnsi="Calibri"/>
          <w:sz w:val="6"/>
          <w:szCs w:val="8"/>
          <w:lang w:val="de-AT"/>
        </w:rPr>
        <w:t xml:space="preserve"> AwoX. Alle Rechte vorbehalten. AwoX SmartLIGHT, AwoX SmartLIGHT Color, AwoX, das AwoX-Logo und andere AwoX-Marken sind Eigentum von AwoX. Die Bluetooth® Wortmarke und Logos sind Eigentum der Bluetooth® SIG, Inc. Alle anderen Warenzeichen sind Eigentum ihr</w:t>
      </w:r>
      <w:r w:rsidR="00723246" w:rsidRPr="007A30BA">
        <w:rPr>
          <w:rFonts w:ascii="Calibri" w:hAnsi="Calibri"/>
          <w:sz w:val="6"/>
          <w:szCs w:val="8"/>
          <w:lang w:val="de-AT"/>
        </w:rPr>
        <w:t>er jeweiligen Eigentümer.</w:t>
      </w:r>
      <w:r w:rsidR="006F72D4" w:rsidRPr="007A30BA">
        <w:rPr>
          <w:rFonts w:ascii="Calibri" w:hAnsi="Calibri"/>
          <w:sz w:val="6"/>
          <w:szCs w:val="8"/>
          <w:lang w:val="de-AT"/>
        </w:rPr>
        <w:t xml:space="preserve"> Gerätefotos sind unverbindlich. Alle anderen Warenzeichen sind Eigent</w:t>
      </w:r>
      <w:r w:rsidR="0033604D" w:rsidRPr="007A30BA">
        <w:rPr>
          <w:rFonts w:ascii="Calibri" w:hAnsi="Calibri"/>
          <w:sz w:val="6"/>
          <w:szCs w:val="8"/>
          <w:lang w:val="de-AT"/>
        </w:rPr>
        <w:t>um ihrer jeweiligen Eigentümer.</w:t>
      </w:r>
      <w:r w:rsidR="0033604D" w:rsidRPr="007A30BA">
        <w:rPr>
          <w:rFonts w:ascii="Calibri" w:hAnsi="Calibri"/>
          <w:sz w:val="20"/>
          <w:lang w:val="de-AT"/>
        </w:rPr>
        <w:br w:type="page"/>
      </w:r>
    </w:p>
    <w:p w:rsidR="006F72D4" w:rsidRPr="007A30BA" w:rsidRDefault="006F72D4" w:rsidP="006F72D4">
      <w:pPr>
        <w:pStyle w:val="Languagetitle"/>
        <w:rPr>
          <w:rFonts w:ascii="Calibri" w:hAnsi="Calibri"/>
          <w:sz w:val="18"/>
          <w:lang w:val="de-AT"/>
        </w:rPr>
      </w:pPr>
      <w:r w:rsidRPr="007A30BA">
        <w:rPr>
          <w:rFonts w:ascii="Calibri" w:hAnsi="Calibri"/>
          <w:sz w:val="18"/>
          <w:lang w:val="de-AT"/>
        </w:rPr>
        <w:lastRenderedPageBreak/>
        <w:t>4. ESPAÑOL</w:t>
      </w:r>
    </w:p>
    <w:p w:rsidR="006F72D4" w:rsidRPr="007A30BA" w:rsidRDefault="006F72D4" w:rsidP="006F72D4">
      <w:pPr>
        <w:pStyle w:val="Bodytitles"/>
        <w:rPr>
          <w:rFonts w:ascii="Calibri" w:hAnsi="Calibri"/>
          <w:sz w:val="10"/>
          <w:lang w:val="de-AT"/>
        </w:rPr>
      </w:pPr>
      <w:r w:rsidRPr="007A30BA">
        <w:rPr>
          <w:rFonts w:ascii="Calibri" w:hAnsi="Calibri"/>
          <w:sz w:val="10"/>
          <w:lang w:val="de-AT"/>
        </w:rPr>
        <w:t>INSTRUCCIONES DE SEGURIDAD IMPORTANTES</w:t>
      </w:r>
      <w:r w:rsidRPr="007A30BA">
        <w:rPr>
          <w:rFonts w:ascii="Calibri" w:hAnsi="Calibri"/>
          <w:sz w:val="10"/>
          <w:lang w:val="de-AT"/>
        </w:rPr>
        <w:br/>
        <w:t>ADVERTENCIA: PELIGRO DE DESCARGA ELÉCTRICA</w:t>
      </w:r>
    </w:p>
    <w:p w:rsidR="006F72D4" w:rsidRPr="009370A1" w:rsidRDefault="006F72D4" w:rsidP="006F72D4">
      <w:pPr>
        <w:pStyle w:val="Bodytitles"/>
        <w:rPr>
          <w:rFonts w:ascii="Calibri" w:hAnsi="Calibri"/>
          <w:sz w:val="10"/>
        </w:rPr>
      </w:pPr>
      <w:r w:rsidRPr="009370A1">
        <w:rPr>
          <w:rFonts w:ascii="Calibri" w:hAnsi="Calibri"/>
          <w:sz w:val="10"/>
        </w:rPr>
        <w:t>Por favor, lea y siga atentamente estas instrucciones. Guárdelas  y preste atención a todas las advertencias.</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Desconecte el producto de la fuente de alimentación eléctrica antes de limpiarlo con un trapo.</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Respecte todas las instrucciones del fabricante a la hora de instalar el producto.</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Coloque el producto de manera estable; cualquier caída podría dañarlo o causar daños físicos.</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No utilice el producto cerca de una fuente de agua o lugar húmedo.</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No obstaculice  ninguna de las aperturas del producto. No introduzca ningún objeto en las aperturas o ranuras del producto; podría sufrir una descarga eléctrica o provocar fuego. Despeje los alrededores del producto para que haya suficiente ventilación.</w:t>
      </w:r>
    </w:p>
    <w:p w:rsidR="006F72D4" w:rsidRPr="009370A1" w:rsidRDefault="006F72D4" w:rsidP="001151C7">
      <w:pPr>
        <w:pStyle w:val="Bodydots"/>
        <w:rPr>
          <w:rFonts w:ascii="Calibri" w:hAnsi="Calibri"/>
          <w:sz w:val="8"/>
        </w:rPr>
      </w:pPr>
      <w:r w:rsidRPr="009370A1">
        <w:rPr>
          <w:rFonts w:ascii="Calibri" w:hAnsi="Calibri"/>
          <w:sz w:val="8"/>
        </w:rPr>
        <w:t>•</w:t>
      </w:r>
      <w:r w:rsidRPr="009370A1">
        <w:rPr>
          <w:rFonts w:ascii="Calibri" w:hAnsi="Calibri"/>
          <w:sz w:val="8"/>
        </w:rPr>
        <w:tab/>
        <w:t>No utilice el producto cerca de ninguna estufa, calentador o cualquier otra fuente de calor.</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Repare el producto si éste resulta dañado, si se derrama líquido sobre el mismo, si se le cae algún objeto encima, si queda expuesto a la lluvia o la humedad, si no funciona correctamente o si se ha caído.</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Las reparaciones debe realizarlas un técnico calificado.</w:t>
      </w:r>
    </w:p>
    <w:p w:rsidR="006F72D4" w:rsidRPr="009370A1" w:rsidRDefault="006F72D4" w:rsidP="006F72D4">
      <w:pPr>
        <w:pStyle w:val="Bodydots"/>
        <w:rPr>
          <w:rFonts w:ascii="Calibri" w:hAnsi="Calibri"/>
          <w:sz w:val="8"/>
        </w:rPr>
      </w:pPr>
      <w:r w:rsidRPr="009370A1">
        <w:rPr>
          <w:rFonts w:ascii="Calibri" w:hAnsi="Calibri"/>
          <w:sz w:val="8"/>
        </w:rPr>
        <w:lastRenderedPageBreak/>
        <w:t>•</w:t>
      </w:r>
      <w:r w:rsidRPr="009370A1">
        <w:rPr>
          <w:rFonts w:ascii="Calibri" w:hAnsi="Calibri"/>
          <w:sz w:val="8"/>
        </w:rPr>
        <w:tab/>
        <w:t>En el caso de bombillas con un peso significativamente mayor al de las bombillas que sustituyen, téngase en cuenta que el aumento de peso puede reducir la estabilidad mecánica de algunas iluminarias y portalámparas y puede alterar el contacto o el anillo de retención de la bombilla.</w:t>
      </w:r>
    </w:p>
    <w:p w:rsidR="006F72D4"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El LED utilizado cuenta con la calificación 1 Group tras una evaluación de acuerdo con el estándar IEC/EN 62471; no deje la vista fija en el haz de luz y evite mirar la bombilla durante un tiempo prolongado de manera directa y fija.</w:t>
      </w:r>
    </w:p>
    <w:p w:rsidR="00946BD0" w:rsidRPr="009370A1" w:rsidRDefault="00946BD0" w:rsidP="006F72D4">
      <w:pPr>
        <w:pStyle w:val="Bodydots"/>
        <w:rPr>
          <w:rFonts w:ascii="Calibri" w:hAnsi="Calibri"/>
          <w:sz w:val="8"/>
        </w:rPr>
      </w:pPr>
      <w:r w:rsidRPr="009370A1">
        <w:rPr>
          <w:rFonts w:ascii="Calibri" w:hAnsi="Calibri"/>
          <w:sz w:val="8"/>
        </w:rPr>
        <w:t>•</w:t>
      </w:r>
      <w:r w:rsidRPr="009370A1">
        <w:rPr>
          <w:rFonts w:ascii="Calibri" w:hAnsi="Calibri"/>
          <w:sz w:val="8"/>
        </w:rPr>
        <w:tab/>
      </w:r>
      <w:r w:rsidRPr="00946BD0">
        <w:rPr>
          <w:rFonts w:ascii="Calibri" w:hAnsi="Calibri"/>
          <w:color w:val="auto"/>
          <w:sz w:val="8"/>
          <w:lang w:val="es-ES"/>
        </w:rPr>
        <w:t>2,4 GHz Bluetooth (2 400-2483,5 MHz). Frecuencia máxima: -9 dBm a 9 dBm.</w:t>
      </w:r>
    </w:p>
    <w:p w:rsidR="00225AD6" w:rsidRPr="009370A1" w:rsidRDefault="00225AD6" w:rsidP="00225AD6">
      <w:pPr>
        <w:pStyle w:val="Pa2"/>
        <w:spacing w:after="40"/>
        <w:ind w:left="100"/>
        <w:rPr>
          <w:rFonts w:ascii="Calibri" w:hAnsi="Calibri"/>
          <w:sz w:val="8"/>
          <w:szCs w:val="10"/>
          <w:lang w:val="es-ES"/>
        </w:rPr>
      </w:pPr>
      <w:r w:rsidRPr="009370A1">
        <w:rPr>
          <w:rFonts w:ascii="Calibri" w:hAnsi="Calibri"/>
          <w:sz w:val="8"/>
          <w:szCs w:val="10"/>
          <w:lang w:val="es-ES"/>
        </w:rPr>
        <w:t>•</w:t>
      </w:r>
      <w:r w:rsidR="00734B42" w:rsidRPr="009370A1">
        <w:rPr>
          <w:rFonts w:ascii="Calibri" w:hAnsi="Calibri"/>
          <w:sz w:val="8"/>
          <w:szCs w:val="10"/>
          <w:lang w:val="es-ES"/>
        </w:rPr>
        <w:t xml:space="preserve"> </w:t>
      </w:r>
      <w:r w:rsidR="00734B42" w:rsidRPr="009370A1">
        <w:rPr>
          <w:rFonts w:ascii="Calibri" w:hAnsi="Calibri"/>
          <w:noProof/>
          <w:color w:val="000000" w:themeColor="text1"/>
          <w:sz w:val="8"/>
          <w:szCs w:val="10"/>
          <w:lang w:val="de-AT" w:eastAsia="de-AT"/>
        </w:rPr>
        <w:drawing>
          <wp:inline distT="0" distB="0" distL="0" distR="0" wp14:anchorId="68667FB2" wp14:editId="3F3DAC5A">
            <wp:extent cx="99983" cy="86894"/>
            <wp:effectExtent l="0" t="0" r="0" b="8890"/>
            <wp:docPr id="61" name="Image 61" descr="\\Seram\marketing\Products\Products_by_BRAND\2012-2014\AWOX\SmartLIGHT_GU10\Warrant_leaflet\symbol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am\marketing\Products\Products_by_BRAND\2012-2014\AWOX\SmartLIGHT_GU10\Warrant_leaflet\symbol_handlin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44317" cy="125424"/>
                    </a:xfrm>
                    <a:prstGeom prst="rect">
                      <a:avLst/>
                    </a:prstGeom>
                    <a:noFill/>
                    <a:ln>
                      <a:noFill/>
                    </a:ln>
                  </pic:spPr>
                </pic:pic>
              </a:graphicData>
            </a:graphic>
          </wp:inline>
        </w:drawing>
      </w:r>
      <w:r w:rsidRPr="009370A1">
        <w:rPr>
          <w:rFonts w:ascii="Calibri" w:hAnsi="Calibri"/>
          <w:sz w:val="8"/>
          <w:szCs w:val="10"/>
          <w:lang w:val="es-ES"/>
        </w:rPr>
        <w:t xml:space="preserve"> Este símbolo indica que el producto puede estar caliente y se deben tomar precauciones durante su manejo.</w:t>
      </w:r>
    </w:p>
    <w:p w:rsidR="00225AD6" w:rsidRPr="009370A1" w:rsidRDefault="00225AD6" w:rsidP="00225AD6">
      <w:pPr>
        <w:pStyle w:val="Pa2"/>
        <w:spacing w:after="40"/>
        <w:ind w:left="100"/>
        <w:rPr>
          <w:rFonts w:ascii="Calibri" w:hAnsi="Calibri"/>
          <w:sz w:val="8"/>
          <w:szCs w:val="10"/>
          <w:lang w:val="es-ES"/>
        </w:rPr>
      </w:pPr>
      <w:r w:rsidRPr="009370A1">
        <w:rPr>
          <w:rFonts w:ascii="Calibri" w:hAnsi="Calibri"/>
          <w:sz w:val="8"/>
          <w:szCs w:val="10"/>
          <w:lang w:val="es-ES"/>
        </w:rPr>
        <w:t>•</w:t>
      </w:r>
      <w:r w:rsidR="0012340A" w:rsidRPr="009370A1">
        <w:rPr>
          <w:rFonts w:ascii="Calibri" w:hAnsi="Calibri"/>
          <w:noProof/>
          <w:color w:val="000000" w:themeColor="text1"/>
          <w:sz w:val="8"/>
          <w:szCs w:val="10"/>
          <w:lang w:val="de-AT" w:eastAsia="de-AT"/>
        </w:rPr>
        <w:drawing>
          <wp:inline distT="0" distB="0" distL="0" distR="0" wp14:anchorId="3C09C69F" wp14:editId="5E159801">
            <wp:extent cx="130940" cy="115244"/>
            <wp:effectExtent l="0" t="0" r="2540" b="0"/>
            <wp:docPr id="99" name="Image 99" descr="\\Seram\marketing\Products\Products_by_BRAND\2012-2014\AWOX\SmartLIGHT_GU10\Warrant_leaflet\symbol_di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am\marketing\Products\Products_by_BRAND\2012-2014\AWOX\SmartLIGHT_GU10\Warrant_leaflet\symbol_dimm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13" cy="140832"/>
                    </a:xfrm>
                    <a:prstGeom prst="rect">
                      <a:avLst/>
                    </a:prstGeom>
                    <a:noFill/>
                    <a:ln>
                      <a:noFill/>
                    </a:ln>
                  </pic:spPr>
                </pic:pic>
              </a:graphicData>
            </a:graphic>
          </wp:inline>
        </w:drawing>
      </w:r>
      <w:r w:rsidRPr="009370A1">
        <w:rPr>
          <w:rFonts w:ascii="Calibri" w:hAnsi="Calibri"/>
          <w:sz w:val="8"/>
          <w:szCs w:val="10"/>
          <w:lang w:val="es-ES"/>
        </w:rPr>
        <w:t xml:space="preserve"> Este símbolo indica que el producto no es adecuado para su uso con interruptores reguladores exteriores.</w:t>
      </w:r>
      <w:r w:rsidRPr="009370A1">
        <w:rPr>
          <w:rFonts w:ascii="Calibri" w:hAnsi="Calibri"/>
          <w:sz w:val="8"/>
          <w:szCs w:val="10"/>
          <w:lang w:val="es-ES"/>
        </w:rPr>
        <w:br/>
      </w:r>
    </w:p>
    <w:p w:rsidR="006F72D4" w:rsidRPr="009370A1" w:rsidRDefault="006F72D4" w:rsidP="006F72D4">
      <w:pPr>
        <w:pStyle w:val="Bodytitles"/>
        <w:rPr>
          <w:rFonts w:ascii="Calibri" w:hAnsi="Calibri"/>
          <w:sz w:val="10"/>
        </w:rPr>
      </w:pPr>
      <w:r w:rsidRPr="009370A1">
        <w:rPr>
          <w:rFonts w:ascii="Calibri" w:hAnsi="Calibri"/>
          <w:sz w:val="10"/>
        </w:rPr>
        <w:t>ADVERTENCIA: PARA REDUCIR LOS RIESGOS DE INCENDIO O DESCARGA ELÉCTRICA, NO EXPONGA EL PRODUCO AL AGUA, LLUVIA O HUMEDAD.</w:t>
      </w:r>
    </w:p>
    <w:p w:rsidR="006F72D4" w:rsidRPr="009370A1" w:rsidRDefault="006F72D4" w:rsidP="006F72D4">
      <w:pPr>
        <w:pStyle w:val="Bodytitles"/>
        <w:rPr>
          <w:rFonts w:ascii="Calibri" w:hAnsi="Calibri"/>
          <w:sz w:val="10"/>
        </w:rPr>
      </w:pPr>
      <w:r w:rsidRPr="009370A1">
        <w:rPr>
          <w:rFonts w:ascii="Calibri" w:hAnsi="Calibri"/>
          <w:sz w:val="10"/>
        </w:rPr>
        <w:t xml:space="preserve">Garantía limitada para el hardware </w:t>
      </w:r>
      <w:r w:rsidR="002D54D2">
        <w:rPr>
          <w:rFonts w:ascii="Calibri" w:hAnsi="Calibri"/>
          <w:sz w:val="10"/>
        </w:rPr>
        <w:t>EGLO</w:t>
      </w:r>
    </w:p>
    <w:p w:rsidR="006F72D4" w:rsidRPr="009370A1" w:rsidRDefault="002D54D2" w:rsidP="006F72D4">
      <w:pPr>
        <w:pStyle w:val="Body"/>
        <w:rPr>
          <w:rFonts w:ascii="Calibri" w:hAnsi="Calibri"/>
          <w:sz w:val="8"/>
        </w:rPr>
      </w:pPr>
      <w:r>
        <w:rPr>
          <w:rFonts w:ascii="Calibri" w:hAnsi="Calibri"/>
          <w:sz w:val="8"/>
        </w:rPr>
        <w:t>EGLO</w:t>
      </w:r>
      <w:r w:rsidR="006F72D4" w:rsidRPr="009370A1">
        <w:rPr>
          <w:rFonts w:ascii="Calibri" w:hAnsi="Calibri"/>
          <w:sz w:val="8"/>
        </w:rPr>
        <w:t xml:space="preserve"> garantiza este producto de hardware </w:t>
      </w:r>
      <w:r>
        <w:rPr>
          <w:rFonts w:ascii="Calibri" w:hAnsi="Calibri"/>
          <w:sz w:val="8"/>
        </w:rPr>
        <w:t>EGLO</w:t>
      </w:r>
      <w:r w:rsidR="006F72D4" w:rsidRPr="009370A1">
        <w:rPr>
          <w:rFonts w:ascii="Calibri" w:hAnsi="Calibri"/>
          <w:sz w:val="8"/>
        </w:rPr>
        <w:t xml:space="preserve"> de defectos materiales y de mano de obra durante el periodo descrito en la caja del producto y/o su documentación, a contar desde la fecha de compra.</w:t>
      </w:r>
    </w:p>
    <w:p w:rsidR="006F72D4" w:rsidRPr="009370A1" w:rsidRDefault="006F72D4" w:rsidP="006F72D4">
      <w:pPr>
        <w:pStyle w:val="Body"/>
        <w:rPr>
          <w:rFonts w:ascii="Calibri" w:hAnsi="Calibri"/>
          <w:sz w:val="8"/>
        </w:rPr>
      </w:pPr>
      <w:r w:rsidRPr="009370A1">
        <w:rPr>
          <w:rFonts w:ascii="Calibri" w:hAnsi="Calibri"/>
          <w:sz w:val="8"/>
        </w:rPr>
        <w:t xml:space="preserve">Excepto cuando la ley lo prohíba, esta garantía no es transferible y queda limitada al comprador original. Esta garantía le otorga derechos legales específicos, además de aquéllos variables según las leyes locales. </w:t>
      </w:r>
    </w:p>
    <w:p w:rsidR="006F72D4" w:rsidRPr="009370A1" w:rsidRDefault="006F72D4" w:rsidP="006F72D4">
      <w:pPr>
        <w:pStyle w:val="Bodytitles"/>
        <w:rPr>
          <w:rFonts w:ascii="Calibri" w:hAnsi="Calibri"/>
          <w:sz w:val="10"/>
        </w:rPr>
      </w:pPr>
      <w:r w:rsidRPr="009370A1">
        <w:rPr>
          <w:rFonts w:ascii="Calibri" w:hAnsi="Calibri"/>
          <w:sz w:val="10"/>
        </w:rPr>
        <w:t>Recursos</w:t>
      </w:r>
    </w:p>
    <w:p w:rsidR="006F72D4" w:rsidRPr="009370A1" w:rsidRDefault="006F72D4" w:rsidP="006F72D4">
      <w:pPr>
        <w:pStyle w:val="Body"/>
        <w:rPr>
          <w:rFonts w:ascii="Calibri" w:hAnsi="Calibri"/>
          <w:sz w:val="8"/>
        </w:rPr>
      </w:pPr>
      <w:r w:rsidRPr="009370A1">
        <w:rPr>
          <w:rFonts w:ascii="Calibri" w:hAnsi="Calibri"/>
          <w:sz w:val="8"/>
        </w:rPr>
        <w:lastRenderedPageBreak/>
        <w:t xml:space="preserve">La responsabilidad total de </w:t>
      </w:r>
      <w:r w:rsidR="002D54D2">
        <w:rPr>
          <w:rFonts w:ascii="Calibri" w:hAnsi="Calibri"/>
          <w:sz w:val="8"/>
        </w:rPr>
        <w:t>EGLO</w:t>
      </w:r>
      <w:r w:rsidRPr="009370A1">
        <w:rPr>
          <w:rFonts w:ascii="Calibri" w:hAnsi="Calibri"/>
          <w:sz w:val="8"/>
        </w:rPr>
        <w:t xml:space="preserve"> y su recurso exclusivo por cualquier incumplimiento de la garantía será (a elección de </w:t>
      </w:r>
      <w:r w:rsidR="002D54D2">
        <w:rPr>
          <w:rFonts w:ascii="Calibri" w:hAnsi="Calibri"/>
          <w:sz w:val="8"/>
        </w:rPr>
        <w:t>EGLO</w:t>
      </w:r>
      <w:r w:rsidRPr="009370A1">
        <w:rPr>
          <w:rFonts w:ascii="Calibri" w:hAnsi="Calibri"/>
          <w:sz w:val="8"/>
        </w:rPr>
        <w:t xml:space="preserve">): 1) reparar o sustituir el hardware o 2) devolver el importe pagado por el mismo, siempre y cuando el producto sea devuelto al punto de venta con una copia del recibo de compra o del recibo detallado y fechado. </w:t>
      </w:r>
      <w:r w:rsidR="002D54D2">
        <w:rPr>
          <w:rFonts w:ascii="Calibri" w:hAnsi="Calibri"/>
          <w:sz w:val="8"/>
        </w:rPr>
        <w:t>EGLO</w:t>
      </w:r>
      <w:r w:rsidRPr="009370A1">
        <w:rPr>
          <w:rFonts w:ascii="Calibri" w:hAnsi="Calibri"/>
          <w:sz w:val="8"/>
        </w:rPr>
        <w:t xml:space="preserve"> podrá aplicar costes de transporte o de porte excepto cuando la ley lo prohíba. </w:t>
      </w:r>
      <w:r w:rsidR="002D54D2">
        <w:rPr>
          <w:rFonts w:ascii="Calibri" w:hAnsi="Calibri"/>
          <w:sz w:val="8"/>
        </w:rPr>
        <w:t>EGLO</w:t>
      </w:r>
      <w:r w:rsidRPr="009370A1">
        <w:rPr>
          <w:rFonts w:ascii="Calibri" w:hAnsi="Calibri"/>
          <w:sz w:val="8"/>
        </w:rPr>
        <w:t xml:space="preserve"> puede, a su elección, utilizar tanto piezas nuevas, como recicladas o usadas siempre que éstas estén en buen estado para reparar o sustituir cualquier producto de hardware. Cualquier producto o pieza de sustitución quedará garantizado por el periodo restante de la garantía del producto original o treinta (30) días cualquiera que sea la duración o para cualquier periodo adicional aplicable en su jurisdicción.</w:t>
      </w:r>
    </w:p>
    <w:p w:rsidR="006F72D4" w:rsidRPr="009370A1" w:rsidRDefault="006F72D4" w:rsidP="006F72D4">
      <w:pPr>
        <w:pStyle w:val="Body"/>
        <w:rPr>
          <w:rFonts w:ascii="Calibri" w:hAnsi="Calibri"/>
          <w:sz w:val="8"/>
        </w:rPr>
      </w:pPr>
      <w:r w:rsidRPr="009370A1">
        <w:rPr>
          <w:rFonts w:ascii="Calibri" w:hAnsi="Calibri"/>
          <w:sz w:val="8"/>
        </w:rPr>
        <w:t xml:space="preserve">Esta garantía no cubre problemas o daños producidos por 1) accidentes, abuso, uso indebido o cualquier reparación, modificación o desensamblado no autorizado; 2) funcionamiento o mantenimiento inadecuados, utilización no compatible con las instrucciones o conexión a una fuente de alimentación eléctrica inadecuada; o 3) utilización de consumibles, como baterías de repuesto no provistas por </w:t>
      </w:r>
      <w:r w:rsidR="002D54D2">
        <w:rPr>
          <w:rFonts w:ascii="Calibri" w:hAnsi="Calibri"/>
          <w:sz w:val="8"/>
        </w:rPr>
        <w:t>EGLO</w:t>
      </w:r>
      <w:r w:rsidRPr="009370A1">
        <w:rPr>
          <w:rFonts w:ascii="Calibri" w:hAnsi="Calibri"/>
          <w:sz w:val="8"/>
        </w:rPr>
        <w:t>, siempre y cuando esta restricción no esté prohibida por la ley aplicable.</w:t>
      </w:r>
    </w:p>
    <w:p w:rsidR="006F72D4" w:rsidRPr="009370A1" w:rsidRDefault="006F72D4" w:rsidP="006F72D4">
      <w:pPr>
        <w:pStyle w:val="Bodytitles"/>
        <w:rPr>
          <w:rFonts w:ascii="Calibri" w:hAnsi="Calibri"/>
          <w:sz w:val="10"/>
        </w:rPr>
      </w:pPr>
      <w:r w:rsidRPr="009370A1">
        <w:rPr>
          <w:rFonts w:ascii="Calibri" w:hAnsi="Calibri"/>
          <w:sz w:val="10"/>
        </w:rPr>
        <w:t>Obtención del servicio de garantía</w:t>
      </w:r>
    </w:p>
    <w:p w:rsidR="006F72D4" w:rsidRPr="009370A1" w:rsidRDefault="006F72D4" w:rsidP="006F72D4">
      <w:pPr>
        <w:pStyle w:val="Body"/>
        <w:rPr>
          <w:rFonts w:ascii="Calibri" w:hAnsi="Calibri"/>
          <w:sz w:val="8"/>
        </w:rPr>
      </w:pPr>
      <w:r w:rsidRPr="009370A1">
        <w:rPr>
          <w:rFonts w:ascii="Calibri" w:hAnsi="Calibri"/>
          <w:sz w:val="8"/>
        </w:rPr>
        <w:t xml:space="preserve">Las reclamaciones por los artículos con una garantía valida serán gestionadas generalmente en el punto de venta durante los primeros treinta (30) días posteriores a la compra. Sin embargo, este periodo de tiempo puede variar en función del lugar de compra. Consulte con </w:t>
      </w:r>
      <w:r w:rsidR="002D54D2">
        <w:rPr>
          <w:rFonts w:ascii="Calibri" w:hAnsi="Calibri"/>
          <w:sz w:val="8"/>
        </w:rPr>
        <w:t>EGLO</w:t>
      </w:r>
      <w:r w:rsidRPr="009370A1">
        <w:rPr>
          <w:rFonts w:ascii="Calibri" w:hAnsi="Calibri"/>
          <w:sz w:val="8"/>
        </w:rPr>
        <w:t xml:space="preserve"> o en el punto de venta para más información. </w:t>
      </w:r>
    </w:p>
    <w:p w:rsidR="006F72D4" w:rsidRPr="009370A1" w:rsidRDefault="006F72D4" w:rsidP="006F72D4">
      <w:pPr>
        <w:pStyle w:val="Bodytitles"/>
        <w:rPr>
          <w:rFonts w:ascii="Calibri" w:hAnsi="Calibri"/>
          <w:sz w:val="10"/>
        </w:rPr>
      </w:pPr>
      <w:r w:rsidRPr="009370A1">
        <w:rPr>
          <w:rFonts w:ascii="Calibri" w:hAnsi="Calibri"/>
          <w:sz w:val="10"/>
        </w:rPr>
        <w:t>Limitación de responsabilidad</w:t>
      </w:r>
    </w:p>
    <w:p w:rsidR="006F72D4" w:rsidRPr="009370A1" w:rsidRDefault="002D54D2" w:rsidP="006F72D4">
      <w:pPr>
        <w:pStyle w:val="Body"/>
        <w:rPr>
          <w:rFonts w:ascii="Calibri" w:hAnsi="Calibri"/>
          <w:sz w:val="8"/>
        </w:rPr>
      </w:pPr>
      <w:r>
        <w:rPr>
          <w:rFonts w:ascii="Calibri" w:hAnsi="Calibri"/>
          <w:sz w:val="8"/>
        </w:rPr>
        <w:t>EGLO</w:t>
      </w:r>
      <w:r w:rsidR="006F72D4" w:rsidRPr="009370A1">
        <w:rPr>
          <w:rFonts w:ascii="Calibri" w:hAnsi="Calibri"/>
          <w:sz w:val="8"/>
        </w:rPr>
        <w:t xml:space="preserve"> NO SE RESPONSABILIZA DE NINGÚN DAÑO ESPECIAL, INDIRECTO, FORTUITO O CONSECUENTE, INCLUYENDO, PERO SIN LIMITARSE A, PÉRDIDAS DE BENEFICIOS, INGRESOS O DATOS (TANTO DIRECTOS COMO INDIRECTOS) O PÉRDIDAS COMERCIALES DEBIDAS AL INCUMPLIMIENTO DE CUALQUIER GARANTÍA EXPLÍCITA O IMPLÍCITA DE SU PRODUCTO, INCLUSO SI </w:t>
      </w:r>
      <w:r>
        <w:rPr>
          <w:rFonts w:ascii="Calibri" w:hAnsi="Calibri"/>
          <w:sz w:val="8"/>
        </w:rPr>
        <w:t>EGLO</w:t>
      </w:r>
      <w:r w:rsidR="006F72D4" w:rsidRPr="009370A1">
        <w:rPr>
          <w:rFonts w:ascii="Calibri" w:hAnsi="Calibri"/>
          <w:sz w:val="8"/>
        </w:rPr>
        <w:t xml:space="preserve"> HA SIDO PREVENIDO DE LA POSIBILIDAD DE DICHOS DAÑOS. Algunas </w:t>
      </w:r>
      <w:r w:rsidR="006F72D4" w:rsidRPr="009370A1">
        <w:rPr>
          <w:rFonts w:ascii="Calibri" w:hAnsi="Calibri"/>
          <w:sz w:val="8"/>
        </w:rPr>
        <w:lastRenderedPageBreak/>
        <w:t>jurisdicciones no permiten la exclusión o limitación de daños especiales, indirectos, fortuitos o consecuentes, en cuyo caso la limitación o exclusión anterior no sería aplicable.</w:t>
      </w:r>
    </w:p>
    <w:p w:rsidR="006F72D4" w:rsidRPr="009370A1" w:rsidRDefault="006F72D4" w:rsidP="006F72D4">
      <w:pPr>
        <w:pStyle w:val="Bodytitles"/>
        <w:rPr>
          <w:rFonts w:ascii="Calibri" w:hAnsi="Calibri"/>
          <w:sz w:val="10"/>
        </w:rPr>
      </w:pPr>
      <w:r w:rsidRPr="009370A1">
        <w:rPr>
          <w:rFonts w:ascii="Calibri" w:hAnsi="Calibri"/>
          <w:sz w:val="10"/>
        </w:rPr>
        <w:t>Duración de las garantías implícitas</w:t>
      </w:r>
    </w:p>
    <w:p w:rsidR="006F72D4" w:rsidRPr="009370A1" w:rsidRDefault="006F72D4" w:rsidP="006F72D4">
      <w:pPr>
        <w:pStyle w:val="Body"/>
        <w:rPr>
          <w:rFonts w:ascii="Calibri" w:hAnsi="Calibri"/>
          <w:sz w:val="8"/>
        </w:rPr>
      </w:pPr>
      <w:r w:rsidRPr="009370A1">
        <w:rPr>
          <w:rFonts w:ascii="Calibri" w:hAnsi="Calibri"/>
          <w:sz w:val="8"/>
        </w:rPr>
        <w:t>EXCEPTO EN LOS CASOS PROHIBIDOS POR LA LEGISLACIÓN APLICABLE, CUALQUIER GARANTÍA O CONDICIÓN IMPLÍCITA DE COMERCIALIZACIÓN O IDEONIDAD PARA UN FIN DETERMINADO DE ESTE PRODUCTO DE HARDWARE QUEDA LIMITADA AL PERIODO DE LA GARANTÍA LIMITADA APLICABLE A SU PRODUCTO. Algunas jurisdicciones no permiten limitaciones de tiempo en la garantía, en cuyo caso la limitación anterior no sería aplicable.</w:t>
      </w:r>
    </w:p>
    <w:p w:rsidR="006F72D4" w:rsidRPr="009370A1" w:rsidRDefault="006F72D4" w:rsidP="006F72D4">
      <w:pPr>
        <w:pStyle w:val="Bodytitles"/>
        <w:rPr>
          <w:rFonts w:ascii="Calibri" w:hAnsi="Calibri"/>
          <w:sz w:val="10"/>
        </w:rPr>
      </w:pPr>
      <w:r w:rsidRPr="009370A1">
        <w:rPr>
          <w:rFonts w:ascii="Calibri" w:hAnsi="Calibri"/>
          <w:sz w:val="10"/>
        </w:rPr>
        <w:t>Derechos legales específicos</w:t>
      </w:r>
    </w:p>
    <w:p w:rsidR="006F72D4" w:rsidRPr="009370A1" w:rsidRDefault="006F72D4" w:rsidP="006F72D4">
      <w:pPr>
        <w:pStyle w:val="Body"/>
        <w:rPr>
          <w:rFonts w:ascii="Calibri" w:hAnsi="Calibri"/>
          <w:sz w:val="8"/>
        </w:rPr>
      </w:pPr>
      <w:r w:rsidRPr="009370A1">
        <w:rPr>
          <w:rFonts w:ascii="Calibri" w:hAnsi="Calibri"/>
          <w:sz w:val="8"/>
        </w:rPr>
        <w:t>Los consumidores tienen derechos legales específicos a la legislación nacional aplicable que rige la venta de bienes de consumo. Esta garantía limitada no afecta a dichos derechos.</w:t>
      </w:r>
    </w:p>
    <w:p w:rsidR="006F72D4" w:rsidRPr="009264C6" w:rsidRDefault="006F72D4" w:rsidP="006F72D4">
      <w:pPr>
        <w:pStyle w:val="Bodytitles"/>
        <w:rPr>
          <w:rFonts w:ascii="Calibri" w:hAnsi="Calibri"/>
          <w:color w:val="auto"/>
          <w:sz w:val="10"/>
        </w:rPr>
      </w:pPr>
      <w:r w:rsidRPr="009264C6">
        <w:rPr>
          <w:rFonts w:ascii="Calibri" w:hAnsi="Calibri"/>
          <w:color w:val="auto"/>
          <w:sz w:val="10"/>
        </w:rPr>
        <w:t>Inexistencia de otras garantías</w:t>
      </w:r>
    </w:p>
    <w:p w:rsidR="006F72D4" w:rsidRPr="009264C6" w:rsidRDefault="006F72D4" w:rsidP="006F72D4">
      <w:pPr>
        <w:pStyle w:val="Body"/>
        <w:rPr>
          <w:rFonts w:ascii="Calibri" w:hAnsi="Calibri"/>
          <w:color w:val="auto"/>
          <w:sz w:val="8"/>
        </w:rPr>
      </w:pPr>
      <w:r w:rsidRPr="009264C6">
        <w:rPr>
          <w:rFonts w:ascii="Calibri" w:hAnsi="Calibri"/>
          <w:color w:val="auto"/>
          <w:sz w:val="8"/>
        </w:rPr>
        <w:t xml:space="preserve">Ningún comerciante, agente o empleado de </w:t>
      </w:r>
      <w:r w:rsidR="002D54D2" w:rsidRPr="009264C6">
        <w:rPr>
          <w:rFonts w:ascii="Calibri" w:hAnsi="Calibri"/>
          <w:color w:val="auto"/>
          <w:sz w:val="8"/>
        </w:rPr>
        <w:t>EGLO</w:t>
      </w:r>
      <w:r w:rsidRPr="009264C6">
        <w:rPr>
          <w:rFonts w:ascii="Calibri" w:hAnsi="Calibri"/>
          <w:color w:val="auto"/>
          <w:sz w:val="8"/>
        </w:rPr>
        <w:t xml:space="preserve"> está autorizado a hacer modificaciones, extensiones o adiciones en esta garantía.</w:t>
      </w:r>
    </w:p>
    <w:p w:rsidR="006F72D4" w:rsidRPr="009264C6" w:rsidRDefault="006F72D4" w:rsidP="006F72D4">
      <w:pPr>
        <w:pStyle w:val="Bodytitles"/>
        <w:rPr>
          <w:rFonts w:ascii="Calibri" w:hAnsi="Calibri"/>
          <w:color w:val="auto"/>
          <w:sz w:val="10"/>
        </w:rPr>
      </w:pPr>
      <w:r w:rsidRPr="009264C6">
        <w:rPr>
          <w:rFonts w:ascii="Calibri" w:hAnsi="Calibri"/>
          <w:color w:val="auto"/>
          <w:sz w:val="10"/>
        </w:rPr>
        <w:t>Duración de la garantía</w:t>
      </w:r>
    </w:p>
    <w:p w:rsidR="006F72D4" w:rsidRPr="009264C6" w:rsidRDefault="006F72D4" w:rsidP="00A11F00">
      <w:pPr>
        <w:pStyle w:val="Body"/>
        <w:rPr>
          <w:rFonts w:ascii="Calibri" w:hAnsi="Calibri"/>
          <w:color w:val="auto"/>
          <w:sz w:val="8"/>
        </w:rPr>
      </w:pPr>
      <w:r w:rsidRPr="009264C6">
        <w:rPr>
          <w:rFonts w:ascii="Calibri" w:hAnsi="Calibri"/>
          <w:color w:val="auto"/>
          <w:sz w:val="8"/>
        </w:rPr>
        <w:t xml:space="preserve">Este producto tiene una garantía de </w:t>
      </w:r>
      <w:r w:rsidR="00A11F00" w:rsidRPr="009264C6">
        <w:rPr>
          <w:rFonts w:ascii="Calibri" w:hAnsi="Calibri"/>
          <w:color w:val="auto"/>
          <w:sz w:val="8"/>
        </w:rPr>
        <w:t xml:space="preserve">cinco </w:t>
      </w:r>
      <w:r w:rsidR="001151C7" w:rsidRPr="009264C6">
        <w:rPr>
          <w:rFonts w:ascii="Calibri" w:hAnsi="Calibri"/>
          <w:color w:val="auto"/>
          <w:sz w:val="8"/>
        </w:rPr>
        <w:t>(</w:t>
      </w:r>
      <w:r w:rsidR="00A11F00" w:rsidRPr="009264C6">
        <w:rPr>
          <w:rFonts w:ascii="Calibri" w:hAnsi="Calibri"/>
          <w:color w:val="auto"/>
          <w:sz w:val="8"/>
        </w:rPr>
        <w:t>5</w:t>
      </w:r>
      <w:r w:rsidR="001151C7" w:rsidRPr="009264C6">
        <w:rPr>
          <w:rFonts w:ascii="Calibri" w:hAnsi="Calibri"/>
          <w:color w:val="auto"/>
          <w:sz w:val="8"/>
        </w:rPr>
        <w:t>) año</w:t>
      </w:r>
      <w:r w:rsidR="00A11F00" w:rsidRPr="009264C6">
        <w:rPr>
          <w:rFonts w:ascii="Calibri" w:hAnsi="Calibri"/>
          <w:color w:val="auto"/>
          <w:sz w:val="8"/>
        </w:rPr>
        <w:t>s</w:t>
      </w:r>
      <w:r w:rsidR="001151C7" w:rsidRPr="009264C6">
        <w:rPr>
          <w:rFonts w:ascii="Calibri" w:hAnsi="Calibri"/>
          <w:color w:val="auto"/>
          <w:sz w:val="8"/>
        </w:rPr>
        <w:t>.</w:t>
      </w:r>
    </w:p>
    <w:p w:rsidR="006F63F0" w:rsidRPr="009264C6" w:rsidRDefault="005C039A" w:rsidP="006F63F0">
      <w:pPr>
        <w:pStyle w:val="Default"/>
        <w:rPr>
          <w:rFonts w:ascii="Calibri" w:eastAsiaTheme="minorHAnsi" w:hAnsi="Calibri"/>
          <w:b/>
          <w:bCs/>
          <w:color w:val="auto"/>
          <w:sz w:val="10"/>
          <w:szCs w:val="12"/>
          <w:lang w:eastAsia="en-US"/>
        </w:rPr>
      </w:pPr>
      <w:r w:rsidRPr="009264C6">
        <w:rPr>
          <w:rFonts w:ascii="Calibri" w:eastAsiaTheme="minorHAnsi" w:hAnsi="Calibri"/>
          <w:b/>
          <w:bCs/>
          <w:color w:val="auto"/>
          <w:sz w:val="10"/>
          <w:szCs w:val="12"/>
          <w:lang w:eastAsia="en-US"/>
        </w:rPr>
        <w:br/>
      </w:r>
      <w:r w:rsidR="006F63F0" w:rsidRPr="009264C6">
        <w:rPr>
          <w:rFonts w:ascii="Calibri" w:eastAsiaTheme="minorHAnsi" w:hAnsi="Calibri"/>
          <w:b/>
          <w:bCs/>
          <w:color w:val="auto"/>
          <w:sz w:val="10"/>
          <w:szCs w:val="12"/>
          <w:lang w:eastAsia="en-US"/>
        </w:rPr>
        <w:t>La eliminación de la batería</w:t>
      </w:r>
    </w:p>
    <w:p w:rsidR="0098694E" w:rsidRPr="009264C6" w:rsidRDefault="0098694E" w:rsidP="006F72D4">
      <w:pPr>
        <w:pStyle w:val="Body"/>
        <w:rPr>
          <w:rFonts w:ascii="Calibri" w:hAnsi="Calibri"/>
          <w:color w:val="auto"/>
          <w:sz w:val="8"/>
        </w:rPr>
      </w:pPr>
      <w:r w:rsidRPr="009264C6">
        <w:rPr>
          <w:rFonts w:ascii="Calibri" w:hAnsi="Calibri"/>
          <w:color w:val="auto"/>
          <w:sz w:val="8"/>
        </w:rPr>
        <w:t>Las baterías deben ser eliminados desde el control remoto antes de su eliminación.</w:t>
      </w:r>
    </w:p>
    <w:p w:rsidR="0098694E" w:rsidRPr="009264C6" w:rsidRDefault="007A25F9" w:rsidP="006F72D4">
      <w:pPr>
        <w:pStyle w:val="Body"/>
        <w:rPr>
          <w:rFonts w:ascii="Calibri" w:hAnsi="Calibri"/>
          <w:color w:val="auto"/>
          <w:sz w:val="8"/>
        </w:rPr>
      </w:pPr>
      <w:r w:rsidRPr="009264C6">
        <w:rPr>
          <w:rFonts w:ascii="Calibri" w:hAnsi="Calibri"/>
          <w:noProof/>
          <w:color w:val="auto"/>
          <w:sz w:val="8"/>
          <w:lang w:val="de-AT" w:eastAsia="de-AT"/>
        </w:rPr>
        <w:drawing>
          <wp:inline distT="0" distB="0" distL="0" distR="0" wp14:anchorId="6E5CDBEB" wp14:editId="7B6DC871">
            <wp:extent cx="280800" cy="558000"/>
            <wp:effectExtent l="0" t="508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CUm_batteries.png"/>
                    <pic:cNvPicPr/>
                  </pic:nvPicPr>
                  <pic:blipFill>
                    <a:blip r:embed="rId13">
                      <a:extLst>
                        <a:ext uri="{28A0092B-C50C-407E-A947-70E740481C1C}">
                          <a14:useLocalDpi xmlns:a14="http://schemas.microsoft.com/office/drawing/2010/main" val="0"/>
                        </a:ext>
                      </a:extLst>
                    </a:blip>
                    <a:stretch>
                      <a:fillRect/>
                    </a:stretch>
                  </pic:blipFill>
                  <pic:spPr>
                    <a:xfrm rot="5400000">
                      <a:off x="0" y="0"/>
                      <a:ext cx="280800" cy="558000"/>
                    </a:xfrm>
                    <a:prstGeom prst="rect">
                      <a:avLst/>
                    </a:prstGeom>
                  </pic:spPr>
                </pic:pic>
              </a:graphicData>
            </a:graphic>
          </wp:inline>
        </w:drawing>
      </w:r>
    </w:p>
    <w:p w:rsidR="00E43B62" w:rsidRPr="0098694E" w:rsidRDefault="00E43B62" w:rsidP="006F72D4">
      <w:pPr>
        <w:pStyle w:val="Body"/>
        <w:rPr>
          <w:rFonts w:ascii="Calibri" w:hAnsi="Calibri"/>
          <w:sz w:val="8"/>
        </w:rPr>
      </w:pPr>
    </w:p>
    <w:p w:rsidR="00DF4771" w:rsidRPr="00DF4771" w:rsidRDefault="007A61C6" w:rsidP="00DF4771">
      <w:pPr>
        <w:pStyle w:val="Body"/>
        <w:rPr>
          <w:rFonts w:ascii="Calibri" w:hAnsi="Calibri"/>
          <w:sz w:val="8"/>
        </w:rPr>
      </w:pPr>
      <w:r>
        <w:rPr>
          <w:rFonts w:ascii="Calibri" w:hAnsi="Calibri"/>
          <w:noProof/>
          <w:lang w:val="de-AT" w:eastAsia="de-AT"/>
        </w:rPr>
        <w:lastRenderedPageBreak/>
        <w:drawing>
          <wp:inline distT="0" distB="0" distL="0" distR="0" wp14:anchorId="7D753AD2" wp14:editId="155E900A">
            <wp:extent cx="177800" cy="177800"/>
            <wp:effectExtent l="0" t="0" r="0" b="0"/>
            <wp:docPr id="7" name="Image 7" descr="Macintosh HD:Users:sb:Desktop:trash4m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Desktop:trash4mm.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DF4771" w:rsidRPr="00DF4771">
        <w:t xml:space="preserve"> </w:t>
      </w:r>
      <w:r w:rsidR="00DF4771" w:rsidRPr="00DF4771">
        <w:rPr>
          <w:rFonts w:ascii="Calibri" w:hAnsi="Calibri"/>
          <w:sz w:val="8"/>
        </w:rPr>
        <w:t>Aplicable en la Unión Europea y otros países europeos con sistemas de recogida selectiva de residuos</w:t>
      </w:r>
    </w:p>
    <w:p w:rsidR="00DF4771" w:rsidRPr="00DF4771" w:rsidRDefault="00DF4771" w:rsidP="00DF4771">
      <w:pPr>
        <w:pStyle w:val="Body"/>
        <w:rPr>
          <w:rFonts w:ascii="Calibri" w:hAnsi="Calibri"/>
          <w:sz w:val="8"/>
        </w:rPr>
      </w:pPr>
      <w:r w:rsidRPr="00DF4771">
        <w:rPr>
          <w:rFonts w:ascii="Calibri" w:hAnsi="Calibri"/>
          <w:sz w:val="8"/>
        </w:rPr>
        <w:t>Este símbolo marcado sobre el propio producto o en la documentación adjunta indica que este producto no se debe eliminar junto a otros residuos domésticos</w:t>
      </w:r>
    </w:p>
    <w:p w:rsidR="00DF4771" w:rsidRPr="00DF4771" w:rsidRDefault="00DF4771" w:rsidP="00DF4771">
      <w:pPr>
        <w:pStyle w:val="Body"/>
        <w:rPr>
          <w:rFonts w:ascii="Calibri" w:hAnsi="Calibri"/>
          <w:sz w:val="8"/>
        </w:rPr>
      </w:pPr>
      <w:r w:rsidRPr="007A30BA">
        <w:rPr>
          <w:rFonts w:ascii="Calibri" w:hAnsi="Calibri"/>
          <w:sz w:val="8"/>
          <w:lang w:val="de-AT"/>
        </w:rPr>
        <w:t xml:space="preserve">al </w:t>
      </w:r>
      <w:r w:rsidRPr="00DF4771">
        <w:rPr>
          <w:rFonts w:ascii="Calibri" w:hAnsi="Calibri"/>
          <w:sz w:val="8"/>
        </w:rPr>
        <w:t>ﬁ</w:t>
      </w:r>
      <w:r w:rsidRPr="007A30BA">
        <w:rPr>
          <w:rFonts w:ascii="Calibri" w:hAnsi="Calibri"/>
          <w:sz w:val="8"/>
          <w:lang w:val="de-AT"/>
        </w:rPr>
        <w:t xml:space="preserve">nal de su vida útil. </w:t>
      </w:r>
      <w:r w:rsidRPr="00DF4771">
        <w:rPr>
          <w:rFonts w:ascii="Calibri" w:hAnsi="Calibri"/>
          <w:sz w:val="8"/>
        </w:rPr>
        <w:t>Para evitar posibles daños al medio ambiente o la salud de las personas derivadas de una eliminación de residuos inadecuada, separe este producto de otro tipo de residuos y recíclelo con responsabilidad para promover</w:t>
      </w:r>
    </w:p>
    <w:p w:rsidR="00DF4771" w:rsidRPr="00DF4771" w:rsidRDefault="00DF4771" w:rsidP="00DF4771">
      <w:pPr>
        <w:pStyle w:val="Body"/>
        <w:rPr>
          <w:rFonts w:ascii="Calibri" w:hAnsi="Calibri"/>
          <w:sz w:val="8"/>
        </w:rPr>
      </w:pPr>
      <w:r w:rsidRPr="00DF4771">
        <w:rPr>
          <w:rFonts w:ascii="Calibri" w:hAnsi="Calibri"/>
          <w:sz w:val="8"/>
        </w:rPr>
        <w:t>a reutilización sostenible de los recursos materiales.</w:t>
      </w:r>
    </w:p>
    <w:p w:rsidR="00DF4771" w:rsidRPr="00DF4771" w:rsidRDefault="00DF4771" w:rsidP="00DF4771">
      <w:pPr>
        <w:pStyle w:val="Body"/>
        <w:rPr>
          <w:rFonts w:ascii="Calibri" w:hAnsi="Calibri"/>
          <w:sz w:val="8"/>
        </w:rPr>
      </w:pPr>
      <w:r w:rsidRPr="00DF4771">
        <w:rPr>
          <w:rFonts w:ascii="Calibri" w:hAnsi="Calibri"/>
          <w:sz w:val="8"/>
        </w:rPr>
        <w:t>Los usuarios particulares deberán contactar bien con el distribuidor en el que adquirieron este producto o con las oﬁcinas de su ayuntamiento para obtener más información sobre dónde y cómo se puede llevar este producto para reciclarlo de forma respetuosa con el medio ambiente.</w:t>
      </w:r>
    </w:p>
    <w:p w:rsidR="00DF4771" w:rsidRPr="00DF4771" w:rsidRDefault="00DF4771" w:rsidP="00DF4771">
      <w:pPr>
        <w:pStyle w:val="Body"/>
        <w:rPr>
          <w:rFonts w:ascii="Calibri" w:hAnsi="Calibri"/>
          <w:sz w:val="8"/>
        </w:rPr>
      </w:pPr>
      <w:r w:rsidRPr="00DF4771">
        <w:rPr>
          <w:rFonts w:ascii="Calibri" w:hAnsi="Calibri"/>
          <w:sz w:val="8"/>
        </w:rPr>
        <w:t>Las empresas deberán contactar con su proveedor y comprobar los términos y las condiciones del contrato de compra. Este producto no se debe mezclar con otros residuos comerciales.</w:t>
      </w:r>
    </w:p>
    <w:p w:rsidR="000E3A40" w:rsidRDefault="000E3A40" w:rsidP="006F72D4">
      <w:pPr>
        <w:pStyle w:val="Body"/>
        <w:rPr>
          <w:rStyle w:val="shorttext"/>
          <w:lang w:val="es-ES"/>
        </w:rPr>
      </w:pPr>
    </w:p>
    <w:p w:rsidR="007A61C6" w:rsidRPr="000E3A40" w:rsidRDefault="000E3A40" w:rsidP="006F72D4">
      <w:pPr>
        <w:pStyle w:val="Body"/>
        <w:rPr>
          <w:rFonts w:ascii="Calibri" w:hAnsi="Calibri"/>
          <w:b/>
          <w:bCs/>
          <w:szCs w:val="12"/>
        </w:rPr>
      </w:pPr>
      <w:r w:rsidRPr="000E3A40">
        <w:rPr>
          <w:rFonts w:ascii="Calibri" w:hAnsi="Calibri"/>
          <w:b/>
          <w:bCs/>
          <w:szCs w:val="12"/>
        </w:rPr>
        <w:t>declaración de conformidad</w:t>
      </w:r>
    </w:p>
    <w:p w:rsidR="006F72D4" w:rsidRPr="00083874" w:rsidRDefault="00F3448F" w:rsidP="006F72D4">
      <w:pPr>
        <w:pStyle w:val="Body"/>
        <w:rPr>
          <w:rFonts w:ascii="Calibri" w:hAnsi="Calibri"/>
          <w:color w:val="auto"/>
          <w:sz w:val="8"/>
        </w:rPr>
      </w:pPr>
      <w:r w:rsidRPr="000E3A40">
        <w:rPr>
          <w:rFonts w:ascii="Calibri" w:hAnsi="Calibri"/>
          <w:sz w:val="8"/>
        </w:rPr>
        <w:t xml:space="preserve">Por medio de la presente </w:t>
      </w:r>
      <w:r w:rsidR="002D54D2">
        <w:rPr>
          <w:rFonts w:ascii="Calibri" w:hAnsi="Calibri"/>
          <w:sz w:val="8"/>
        </w:rPr>
        <w:t>EGLO</w:t>
      </w:r>
      <w:r w:rsidRPr="000E3A40">
        <w:rPr>
          <w:rFonts w:ascii="Calibri" w:hAnsi="Calibri"/>
          <w:sz w:val="8"/>
        </w:rPr>
        <w:t xml:space="preserve"> declara que el SmartLight - SmartLed cumple con los requisitos esenciales y cualesquiera otras disposiciones aplicables o exigibles de la Directiva </w:t>
      </w:r>
      <w:r w:rsidR="0017702D" w:rsidRPr="000E3A40">
        <w:rPr>
          <w:rFonts w:ascii="Calibri" w:hAnsi="Calibri"/>
          <w:sz w:val="8"/>
        </w:rPr>
        <w:t>2014/53</w:t>
      </w:r>
      <w:r w:rsidRPr="000E3A40">
        <w:rPr>
          <w:rFonts w:ascii="Calibri" w:hAnsi="Calibri"/>
          <w:sz w:val="8"/>
        </w:rPr>
        <w:t xml:space="preserve">/CE. </w:t>
      </w:r>
      <w:r w:rsidR="000E3A40" w:rsidRPr="000E3A40">
        <w:rPr>
          <w:rFonts w:ascii="Calibri" w:hAnsi="Calibri"/>
          <w:sz w:val="8"/>
        </w:rPr>
        <w:t xml:space="preserve"> </w:t>
      </w:r>
      <w:r w:rsidR="000A2CA9" w:rsidRPr="000E3A40">
        <w:rPr>
          <w:rFonts w:ascii="Calibri" w:hAnsi="Calibri"/>
          <w:sz w:val="8"/>
        </w:rPr>
        <w:t xml:space="preserve">La </w:t>
      </w:r>
      <w:r w:rsidR="000A2CA9" w:rsidRPr="00083874">
        <w:rPr>
          <w:rFonts w:ascii="Calibri" w:hAnsi="Calibri"/>
          <w:color w:val="auto"/>
          <w:sz w:val="8"/>
        </w:rPr>
        <w:t>declaración CE de conformidad está disponible aquí:</w:t>
      </w:r>
    </w:p>
    <w:p w:rsidR="001D2EF2" w:rsidRPr="00083874" w:rsidRDefault="00B949EF" w:rsidP="006F72D4">
      <w:pPr>
        <w:pStyle w:val="Body"/>
        <w:rPr>
          <w:rFonts w:asciiTheme="minorHAnsi" w:hAnsiTheme="minorHAnsi"/>
          <w:color w:val="auto"/>
          <w:sz w:val="8"/>
          <w:szCs w:val="8"/>
        </w:rPr>
      </w:pPr>
      <w:hyperlink r:id="rId16" w:history="1">
        <w:r w:rsidR="002108D8" w:rsidRPr="00083874">
          <w:rPr>
            <w:rFonts w:asciiTheme="minorHAnsi" w:hAnsiTheme="minorHAnsi"/>
            <w:color w:val="auto"/>
            <w:sz w:val="8"/>
            <w:szCs w:val="8"/>
          </w:rPr>
          <w:t>http://www.eglo.com/International/compliance</w:t>
        </w:r>
      </w:hyperlink>
    </w:p>
    <w:p w:rsidR="000A2CA9" w:rsidRPr="00083874" w:rsidRDefault="000A2CA9" w:rsidP="006F72D4">
      <w:pPr>
        <w:pStyle w:val="Body"/>
        <w:rPr>
          <w:rFonts w:ascii="Calibri" w:hAnsi="Calibri"/>
          <w:color w:val="auto"/>
          <w:sz w:val="12"/>
          <w:szCs w:val="12"/>
        </w:rPr>
      </w:pPr>
    </w:p>
    <w:p w:rsidR="006F72D4" w:rsidRPr="009370A1" w:rsidRDefault="00B92A7E" w:rsidP="006F72D4">
      <w:pPr>
        <w:pStyle w:val="Body"/>
        <w:rPr>
          <w:rFonts w:ascii="Calibri" w:hAnsi="Calibri"/>
          <w:sz w:val="6"/>
          <w:szCs w:val="8"/>
        </w:rPr>
      </w:pPr>
      <w:r>
        <w:rPr>
          <w:rFonts w:ascii="Calibri" w:hAnsi="Calibri"/>
          <w:sz w:val="6"/>
          <w:szCs w:val="8"/>
        </w:rPr>
        <w:t>© 2016</w:t>
      </w:r>
      <w:r w:rsidR="006F72D4" w:rsidRPr="009370A1">
        <w:rPr>
          <w:rFonts w:ascii="Calibri" w:hAnsi="Calibri"/>
          <w:sz w:val="6"/>
          <w:szCs w:val="8"/>
        </w:rPr>
        <w:t xml:space="preserve"> AwoX. Todos los derechos reservados. AwoX SmartLIGHT, AwoX SmartLIGHT Color, AwoX, el logo de AwoX y otras marcas de AwoX son propiedad de AwoX. La palabra marca  Bluetooth® y sus logos son propiedad de Bluetooth® SIG, Inc. Todas las demás marcas son propiedad d</w:t>
      </w:r>
      <w:r w:rsidR="001151C7" w:rsidRPr="009370A1">
        <w:rPr>
          <w:rFonts w:ascii="Calibri" w:hAnsi="Calibri"/>
          <w:sz w:val="6"/>
          <w:szCs w:val="8"/>
        </w:rPr>
        <w:t>e sus respectivos propietarios.</w:t>
      </w:r>
      <w:r w:rsidR="006F72D4" w:rsidRPr="009370A1">
        <w:rPr>
          <w:rFonts w:ascii="Calibri" w:hAnsi="Calibri"/>
          <w:sz w:val="6"/>
          <w:szCs w:val="8"/>
        </w:rPr>
        <w:t>Las fotos del producto no son contractuales.</w:t>
      </w:r>
    </w:p>
    <w:p w:rsidR="00225AD6" w:rsidRPr="009370A1" w:rsidRDefault="00225AD6">
      <w:pPr>
        <w:rPr>
          <w:rFonts w:ascii="Calibri" w:hAnsi="Calibri" w:cs="Tahoma"/>
          <w:b/>
          <w:bCs/>
          <w:color w:val="000000"/>
          <w:sz w:val="18"/>
          <w:szCs w:val="20"/>
        </w:rPr>
      </w:pPr>
      <w:r w:rsidRPr="009370A1">
        <w:rPr>
          <w:rFonts w:ascii="Calibri" w:hAnsi="Calibri"/>
          <w:sz w:val="20"/>
        </w:rPr>
        <w:br w:type="page"/>
      </w:r>
    </w:p>
    <w:p w:rsidR="006F72D4" w:rsidRPr="007A30BA" w:rsidRDefault="006F72D4" w:rsidP="006F72D4">
      <w:pPr>
        <w:pStyle w:val="Languagetitle"/>
        <w:rPr>
          <w:rFonts w:ascii="Calibri" w:hAnsi="Calibri"/>
          <w:sz w:val="18"/>
          <w:lang w:val="de-AT"/>
        </w:rPr>
      </w:pPr>
      <w:r w:rsidRPr="007A30BA">
        <w:rPr>
          <w:rFonts w:ascii="Calibri" w:hAnsi="Calibri"/>
          <w:sz w:val="18"/>
          <w:lang w:val="de-AT"/>
        </w:rPr>
        <w:lastRenderedPageBreak/>
        <w:t>5. ITALIANO</w:t>
      </w:r>
    </w:p>
    <w:p w:rsidR="006F72D4" w:rsidRPr="007A30BA" w:rsidRDefault="006F72D4" w:rsidP="006F72D4">
      <w:pPr>
        <w:pStyle w:val="Bodytitles"/>
        <w:rPr>
          <w:rFonts w:ascii="Calibri" w:hAnsi="Calibri"/>
          <w:sz w:val="10"/>
          <w:lang w:val="de-AT"/>
        </w:rPr>
      </w:pPr>
      <w:r w:rsidRPr="007A30BA">
        <w:rPr>
          <w:rFonts w:ascii="Calibri" w:hAnsi="Calibri"/>
          <w:sz w:val="10"/>
          <w:lang w:val="de-AT"/>
        </w:rPr>
        <w:t>ISTRUZIONI DI SICUREZZA IMPORTANTI</w:t>
      </w:r>
      <w:r w:rsidRPr="007A30BA">
        <w:rPr>
          <w:rFonts w:ascii="Calibri" w:hAnsi="Calibri"/>
          <w:sz w:val="10"/>
          <w:lang w:val="de-AT"/>
        </w:rPr>
        <w:br/>
        <w:t>ATTENZIONE: RISCHIO DI SCOSSE ELETTRICHE</w:t>
      </w:r>
    </w:p>
    <w:p w:rsidR="006F72D4" w:rsidRPr="009264C6" w:rsidRDefault="006F72D4" w:rsidP="006F72D4">
      <w:pPr>
        <w:pStyle w:val="Bodytitles"/>
        <w:rPr>
          <w:rFonts w:ascii="Calibri" w:hAnsi="Calibri"/>
          <w:sz w:val="10"/>
          <w:lang w:val="de-AT"/>
        </w:rPr>
      </w:pPr>
      <w:r w:rsidRPr="009264C6">
        <w:rPr>
          <w:rFonts w:ascii="Calibri" w:hAnsi="Calibri"/>
          <w:sz w:val="10"/>
          <w:lang w:val="de-AT"/>
        </w:rPr>
        <w:t>Leggere queste istruzioni - Conservare le istruzioni - Seguire attentamente le istruzioni - Rispettare tutte le avvertenze.</w:t>
      </w:r>
    </w:p>
    <w:p w:rsidR="006F72D4" w:rsidRPr="009264C6" w:rsidRDefault="006F72D4" w:rsidP="006F72D4">
      <w:pPr>
        <w:pStyle w:val="Bodydots"/>
        <w:rPr>
          <w:rFonts w:ascii="Calibri" w:hAnsi="Calibri"/>
          <w:sz w:val="8"/>
          <w:lang w:val="de-AT"/>
        </w:rPr>
      </w:pPr>
      <w:r w:rsidRPr="009264C6">
        <w:rPr>
          <w:rFonts w:ascii="Calibri" w:hAnsi="Calibri"/>
          <w:sz w:val="8"/>
          <w:lang w:val="de-AT"/>
        </w:rPr>
        <w:t>•</w:t>
      </w:r>
      <w:r w:rsidRPr="009264C6">
        <w:rPr>
          <w:rFonts w:ascii="Calibri" w:hAnsi="Calibri"/>
          <w:sz w:val="8"/>
          <w:lang w:val="de-AT"/>
        </w:rPr>
        <w:tab/>
        <w:t>Scollegare il prodotto dalla corrente prima di pulirlo con un panno asciutto.</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Rispettare tutte le istruzioni del fabbricante per installare il prodotto.</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Posizionare il prodotto in modo tale che sia stabile, perché in caso di caduta può danneggiarsi o provocare ferite.</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Non utilizzare il prodotto vicino all’acqua e non bagnarlo.</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Non bloccare le aperture sul prodotto. Non spingere mai nessun oggetto nelle aperture o negli slot dell’apparecchio. In questo caso, si rischia di provocare una scossa elettrica o un incendio. Mantenere una distanza sufficiente intorno al prodotto per garantire una ventilazione sufficiente.</w:t>
      </w:r>
    </w:p>
    <w:p w:rsidR="006F72D4" w:rsidRPr="009370A1" w:rsidRDefault="006F72D4" w:rsidP="00B25E78">
      <w:pPr>
        <w:pStyle w:val="Bodydots"/>
        <w:rPr>
          <w:rFonts w:ascii="Calibri" w:hAnsi="Calibri"/>
          <w:sz w:val="8"/>
        </w:rPr>
      </w:pPr>
      <w:r w:rsidRPr="009370A1">
        <w:rPr>
          <w:rFonts w:ascii="Calibri" w:hAnsi="Calibri"/>
          <w:sz w:val="8"/>
        </w:rPr>
        <w:t>•</w:t>
      </w:r>
      <w:r w:rsidRPr="009370A1">
        <w:rPr>
          <w:rFonts w:ascii="Calibri" w:hAnsi="Calibri"/>
          <w:sz w:val="8"/>
        </w:rPr>
        <w:tab/>
        <w:t>Non utilizzare il prodotto vicino a una stufa, a un calorifero o a qualsiasi altra fonte di calore.</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Il prodotto deve essere riparato se è danneggiato, se vi entra del liquido, se un oggetto cade sul prodotto, se viene esposto alla pioggia o all’umidità, se non funziona correttamente o se è stato fatto cadere.</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Le riparazioni devono essere affidate a un tecnico abilitato.</w:t>
      </w:r>
    </w:p>
    <w:p w:rsidR="006F72D4" w:rsidRPr="009370A1" w:rsidRDefault="006F72D4" w:rsidP="006F72D4">
      <w:pPr>
        <w:pStyle w:val="Bodydots"/>
        <w:rPr>
          <w:rFonts w:ascii="Calibri" w:hAnsi="Calibri"/>
          <w:sz w:val="8"/>
        </w:rPr>
      </w:pPr>
      <w:r w:rsidRPr="009370A1">
        <w:rPr>
          <w:rFonts w:ascii="Calibri" w:hAnsi="Calibri"/>
          <w:sz w:val="8"/>
        </w:rPr>
        <w:lastRenderedPageBreak/>
        <w:t>•</w:t>
      </w:r>
      <w:r w:rsidRPr="009370A1">
        <w:rPr>
          <w:rFonts w:ascii="Calibri" w:hAnsi="Calibri"/>
          <w:sz w:val="8"/>
        </w:rPr>
        <w:tab/>
        <w:t>Per le lampade con un peso decisamente superiore a quello delle lampade originali, si deve fare attenzione al fatto che il peso superiore può ridurre la stabilità meccanica di alcune luci e del portalampada e può indebolire il contatto e la resistenza della lampada.</w:t>
      </w:r>
    </w:p>
    <w:p w:rsidR="006F72D4"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I LED usati sono classificati come appartenenti al Gruppo 1 dopo essere stati testati in base alle norme IEC/EN 62471, non fissare il raggio, evitare di fissare la lampada in modo prolungato.</w:t>
      </w:r>
    </w:p>
    <w:p w:rsidR="00D12C05" w:rsidRPr="009370A1" w:rsidRDefault="00D12C05" w:rsidP="006F72D4">
      <w:pPr>
        <w:pStyle w:val="Bodydots"/>
        <w:rPr>
          <w:rFonts w:ascii="Calibri" w:hAnsi="Calibri"/>
          <w:sz w:val="8"/>
        </w:rPr>
      </w:pPr>
      <w:r w:rsidRPr="009370A1">
        <w:rPr>
          <w:rFonts w:ascii="Calibri" w:hAnsi="Calibri"/>
          <w:sz w:val="8"/>
        </w:rPr>
        <w:t>•</w:t>
      </w:r>
      <w:r w:rsidRPr="009370A1">
        <w:rPr>
          <w:rFonts w:ascii="Calibri" w:hAnsi="Calibri"/>
          <w:sz w:val="8"/>
        </w:rPr>
        <w:tab/>
      </w:r>
      <w:r w:rsidR="002B78ED" w:rsidRPr="002B78ED">
        <w:rPr>
          <w:rFonts w:ascii="Calibri" w:hAnsi="Calibri"/>
          <w:sz w:val="8"/>
        </w:rPr>
        <w:t>Bluetooth a 2,4 GHz (2 400-2483,5 MHz). Frequenza massima: -9 dBm a 9 dBm.</w:t>
      </w:r>
    </w:p>
    <w:p w:rsidR="00AC2C18" w:rsidRPr="009370A1" w:rsidRDefault="00AC2C18" w:rsidP="00AC2C18">
      <w:pPr>
        <w:pStyle w:val="Pa2"/>
        <w:spacing w:after="40"/>
        <w:ind w:left="100"/>
        <w:rPr>
          <w:rFonts w:ascii="Calibri" w:hAnsi="Calibri"/>
          <w:color w:val="221E1F"/>
          <w:sz w:val="8"/>
          <w:szCs w:val="10"/>
          <w:lang w:val="it-IT"/>
        </w:rPr>
      </w:pPr>
      <w:r w:rsidRPr="009370A1">
        <w:rPr>
          <w:rFonts w:ascii="Calibri" w:hAnsi="Calibri"/>
          <w:color w:val="221E1F"/>
          <w:sz w:val="8"/>
          <w:szCs w:val="10"/>
          <w:lang w:val="it-IT"/>
        </w:rPr>
        <w:t xml:space="preserve">• </w:t>
      </w:r>
      <w:r w:rsidR="002F6EAD" w:rsidRPr="009370A1">
        <w:rPr>
          <w:rFonts w:ascii="Calibri" w:hAnsi="Calibri"/>
          <w:noProof/>
          <w:color w:val="000000" w:themeColor="text1"/>
          <w:sz w:val="8"/>
          <w:szCs w:val="10"/>
          <w:lang w:val="de-AT" w:eastAsia="de-AT"/>
        </w:rPr>
        <w:drawing>
          <wp:inline distT="0" distB="0" distL="0" distR="0" wp14:anchorId="67C88BF3" wp14:editId="13ADCB96">
            <wp:extent cx="123755" cy="107554"/>
            <wp:effectExtent l="0" t="0" r="0" b="6985"/>
            <wp:docPr id="83" name="Image 83" descr="\\Seram\marketing\Products\Products_by_BRAND\2012-2014\AWOX\SmartLIGHT_GU10\Warrant_leaflet\symbol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am\marketing\Products\Products_by_BRAND\2012-2014\AWOX\SmartLIGHT_GU10\Warrant_leaflet\symbol_handl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7844" cy="171944"/>
                    </a:xfrm>
                    <a:prstGeom prst="rect">
                      <a:avLst/>
                    </a:prstGeom>
                    <a:noFill/>
                    <a:ln>
                      <a:noFill/>
                    </a:ln>
                  </pic:spPr>
                </pic:pic>
              </a:graphicData>
            </a:graphic>
          </wp:inline>
        </w:drawing>
      </w:r>
      <w:r w:rsidR="00734B42" w:rsidRPr="009370A1">
        <w:rPr>
          <w:rFonts w:ascii="Calibri" w:hAnsi="Calibri"/>
          <w:color w:val="221E1F"/>
          <w:sz w:val="8"/>
          <w:szCs w:val="10"/>
          <w:lang w:val="it-IT"/>
        </w:rPr>
        <w:t xml:space="preserve"> </w:t>
      </w:r>
      <w:r w:rsidRPr="009370A1">
        <w:rPr>
          <w:rFonts w:ascii="Calibri" w:hAnsi="Calibri"/>
          <w:color w:val="221E1F"/>
          <w:sz w:val="8"/>
          <w:szCs w:val="10"/>
          <w:lang w:val="it-IT"/>
        </w:rPr>
        <w:t>Questo simbolo indica che il prodotto può essere caldo e si deve fare attenzione durante la manipolazione.</w:t>
      </w:r>
    </w:p>
    <w:p w:rsidR="00AC2C18" w:rsidRPr="009370A1" w:rsidRDefault="0012340A" w:rsidP="00B25E78">
      <w:pPr>
        <w:pStyle w:val="Pa2"/>
        <w:numPr>
          <w:ilvl w:val="0"/>
          <w:numId w:val="9"/>
        </w:numPr>
        <w:spacing w:after="40"/>
        <w:ind w:left="142" w:hanging="42"/>
        <w:rPr>
          <w:rFonts w:ascii="Calibri" w:hAnsi="Calibri"/>
          <w:color w:val="221E1F"/>
          <w:sz w:val="8"/>
          <w:szCs w:val="10"/>
          <w:lang w:val="it-IT"/>
        </w:rPr>
      </w:pPr>
      <w:r w:rsidRPr="009370A1">
        <w:rPr>
          <w:rFonts w:ascii="Calibri" w:hAnsi="Calibri"/>
          <w:noProof/>
          <w:color w:val="000000" w:themeColor="text1"/>
          <w:sz w:val="8"/>
          <w:szCs w:val="10"/>
          <w:lang w:val="de-AT" w:eastAsia="de-AT"/>
        </w:rPr>
        <w:drawing>
          <wp:inline distT="0" distB="0" distL="0" distR="0" wp14:anchorId="0D67F8F6" wp14:editId="68C6A312">
            <wp:extent cx="130940" cy="115244"/>
            <wp:effectExtent l="0" t="0" r="2540" b="0"/>
            <wp:docPr id="100" name="Image 100" descr="\\Seram\marketing\Products\Products_by_BRAND\2012-2014\AWOX\SmartLIGHT_GU10\Warrant_leaflet\symbol_di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am\marketing\Products\Products_by_BRAND\2012-2014\AWOX\SmartLIGHT_GU10\Warrant_leaflet\symbol_dimm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13" cy="140832"/>
                    </a:xfrm>
                    <a:prstGeom prst="rect">
                      <a:avLst/>
                    </a:prstGeom>
                    <a:noFill/>
                    <a:ln>
                      <a:noFill/>
                    </a:ln>
                  </pic:spPr>
                </pic:pic>
              </a:graphicData>
            </a:graphic>
          </wp:inline>
        </w:drawing>
      </w:r>
      <w:r w:rsidRPr="009370A1">
        <w:rPr>
          <w:rFonts w:ascii="Calibri" w:hAnsi="Calibri"/>
          <w:color w:val="221E1F"/>
          <w:sz w:val="8"/>
          <w:szCs w:val="10"/>
          <w:lang w:val="it-IT"/>
        </w:rPr>
        <w:t xml:space="preserve"> </w:t>
      </w:r>
      <w:r w:rsidR="00AC2C18" w:rsidRPr="009370A1">
        <w:rPr>
          <w:rFonts w:ascii="Calibri" w:hAnsi="Calibri"/>
          <w:color w:val="221E1F"/>
          <w:sz w:val="8"/>
          <w:szCs w:val="10"/>
          <w:lang w:val="it-IT"/>
        </w:rPr>
        <w:t>Questo simbolo indica che il prodotto non deve utilizzato con un variatore esterno.</w:t>
      </w:r>
    </w:p>
    <w:p w:rsidR="006F72D4" w:rsidRPr="009370A1" w:rsidRDefault="006F72D4" w:rsidP="006F72D4">
      <w:pPr>
        <w:pStyle w:val="Bodytitles"/>
        <w:rPr>
          <w:rFonts w:ascii="Calibri" w:hAnsi="Calibri"/>
          <w:sz w:val="10"/>
        </w:rPr>
      </w:pPr>
      <w:r w:rsidRPr="009370A1">
        <w:rPr>
          <w:rFonts w:ascii="Calibri" w:hAnsi="Calibri"/>
          <w:sz w:val="10"/>
        </w:rPr>
        <w:t>ATTENZIONE: PER RIDURRE IL RISCHIO D’INCENDI O DI SCOSSE ELETTRICHE, NON ESPORRE IL PRODOTTO ALL’ACQUA, ALLA PIOGGIA O ALL’UMIDITA’.</w:t>
      </w:r>
    </w:p>
    <w:p w:rsidR="006F72D4" w:rsidRPr="002D54D2" w:rsidRDefault="006F72D4" w:rsidP="006F72D4">
      <w:pPr>
        <w:pStyle w:val="Bodytitles"/>
        <w:rPr>
          <w:rFonts w:ascii="Calibri" w:hAnsi="Calibri"/>
          <w:sz w:val="10"/>
          <w:lang w:val="de-AT"/>
        </w:rPr>
      </w:pPr>
      <w:r w:rsidRPr="002D54D2">
        <w:rPr>
          <w:rFonts w:ascii="Calibri" w:hAnsi="Calibri"/>
          <w:sz w:val="10"/>
          <w:lang w:val="de-AT"/>
        </w:rPr>
        <w:t xml:space="preserve">Limitazione di garanzia del prodotto </w:t>
      </w:r>
      <w:r w:rsidR="002D54D2" w:rsidRPr="002D54D2">
        <w:rPr>
          <w:rFonts w:ascii="Calibri" w:hAnsi="Calibri"/>
          <w:sz w:val="10"/>
          <w:lang w:val="de-AT"/>
        </w:rPr>
        <w:t>EGLO</w:t>
      </w:r>
    </w:p>
    <w:p w:rsidR="006F72D4" w:rsidRPr="009370A1" w:rsidRDefault="002D54D2" w:rsidP="006F72D4">
      <w:pPr>
        <w:pStyle w:val="Body"/>
        <w:rPr>
          <w:rFonts w:ascii="Calibri" w:hAnsi="Calibri"/>
          <w:sz w:val="8"/>
        </w:rPr>
      </w:pPr>
      <w:r>
        <w:rPr>
          <w:rFonts w:ascii="Calibri" w:hAnsi="Calibri"/>
          <w:sz w:val="8"/>
        </w:rPr>
        <w:t>EGLO</w:t>
      </w:r>
      <w:r w:rsidR="006F72D4" w:rsidRPr="009370A1">
        <w:rPr>
          <w:rFonts w:ascii="Calibri" w:hAnsi="Calibri"/>
          <w:sz w:val="8"/>
        </w:rPr>
        <w:t xml:space="preserve"> garantisce che il vostro prodotto </w:t>
      </w:r>
      <w:r>
        <w:rPr>
          <w:rFonts w:ascii="Calibri" w:hAnsi="Calibri"/>
          <w:sz w:val="8"/>
        </w:rPr>
        <w:t>EGLO</w:t>
      </w:r>
      <w:r w:rsidR="006F72D4" w:rsidRPr="009370A1">
        <w:rPr>
          <w:rFonts w:ascii="Calibri" w:hAnsi="Calibri"/>
          <w:sz w:val="8"/>
        </w:rPr>
        <w:t xml:space="preserve"> non ha alcun difetto materiale e di fabbricazione per il periodo di tempo indicato sulla confezione e/o nella documentazione del prodotto, a partire dalla data di acquisto.</w:t>
      </w:r>
    </w:p>
    <w:p w:rsidR="006F72D4" w:rsidRPr="009370A1" w:rsidRDefault="006F72D4" w:rsidP="006F72D4">
      <w:pPr>
        <w:pStyle w:val="Body"/>
        <w:rPr>
          <w:rFonts w:ascii="Calibri" w:hAnsi="Calibri"/>
          <w:sz w:val="8"/>
        </w:rPr>
      </w:pPr>
      <w:r w:rsidRPr="009370A1">
        <w:rPr>
          <w:rFonts w:ascii="Calibri" w:hAnsi="Calibri"/>
          <w:sz w:val="8"/>
        </w:rPr>
        <w:t xml:space="preserve">Se non è vietato dalla legge in vigore, questa garanzia non è trasferibile ed è limitata all’acquirente originale. Questa garanzia vi conferisce diritti legali specifici, ma potreste avere altri diritti che possono variare a seconda delle leggi locali. </w:t>
      </w:r>
    </w:p>
    <w:p w:rsidR="006F72D4" w:rsidRPr="009370A1" w:rsidRDefault="006F72D4" w:rsidP="006F72D4">
      <w:pPr>
        <w:pStyle w:val="Bodytitles"/>
        <w:rPr>
          <w:rFonts w:ascii="Calibri" w:hAnsi="Calibri"/>
          <w:sz w:val="10"/>
        </w:rPr>
      </w:pPr>
      <w:r w:rsidRPr="009370A1">
        <w:rPr>
          <w:rFonts w:ascii="Calibri" w:hAnsi="Calibri"/>
          <w:sz w:val="10"/>
        </w:rPr>
        <w:t>Ricorsi</w:t>
      </w:r>
    </w:p>
    <w:p w:rsidR="006F72D4" w:rsidRPr="009370A1" w:rsidRDefault="006F72D4" w:rsidP="006F72D4">
      <w:pPr>
        <w:pStyle w:val="Body"/>
        <w:rPr>
          <w:rFonts w:ascii="Calibri" w:hAnsi="Calibri"/>
          <w:sz w:val="8"/>
        </w:rPr>
      </w:pPr>
      <w:r w:rsidRPr="009370A1">
        <w:rPr>
          <w:rFonts w:ascii="Calibri" w:hAnsi="Calibri"/>
          <w:sz w:val="8"/>
        </w:rPr>
        <w:lastRenderedPageBreak/>
        <w:t xml:space="preserve">La responsabilità di </w:t>
      </w:r>
      <w:r w:rsidR="002D54D2">
        <w:rPr>
          <w:rFonts w:ascii="Calibri" w:hAnsi="Calibri"/>
          <w:sz w:val="8"/>
        </w:rPr>
        <w:t xml:space="preserve">EGLO’s </w:t>
      </w:r>
      <w:r w:rsidRPr="009370A1">
        <w:rPr>
          <w:rFonts w:ascii="Calibri" w:hAnsi="Calibri"/>
          <w:sz w:val="8"/>
        </w:rPr>
        <w:t xml:space="preserve">e il risarcimento a cui avete diritto nell’ambito della garanzia sarà, a discrezione di </w:t>
      </w:r>
      <w:r w:rsidR="002D54D2">
        <w:rPr>
          <w:rFonts w:ascii="Calibri" w:hAnsi="Calibri"/>
          <w:sz w:val="8"/>
        </w:rPr>
        <w:t>EGLO</w:t>
      </w:r>
      <w:r w:rsidRPr="009370A1">
        <w:rPr>
          <w:rFonts w:ascii="Calibri" w:hAnsi="Calibri"/>
          <w:sz w:val="8"/>
        </w:rPr>
        <w:t xml:space="preserve">, (1) riparare o sostituire il materiale o (2) rimborsare l’importo pagato, a condizione che l’apparecchio venga riportato nel negozio in cui è stato acquistato con una copia dello scontrino o con la fattura che riporti la data di vendita. Potrebbero venirvi addebitate delle spese di spedizione e di trattamento, salvo se vietato dalla legge in vigore. </w:t>
      </w:r>
      <w:r w:rsidR="002D54D2">
        <w:rPr>
          <w:rFonts w:ascii="Calibri" w:hAnsi="Calibri"/>
          <w:sz w:val="8"/>
        </w:rPr>
        <w:t>EGLO</w:t>
      </w:r>
      <w:r w:rsidRPr="009370A1">
        <w:rPr>
          <w:rFonts w:ascii="Calibri" w:hAnsi="Calibri"/>
          <w:sz w:val="8"/>
        </w:rPr>
        <w:t xml:space="preserve"> può utilizzare ricambi nuovi, riparati o usati, in buone condizioni, per riparare o sostituire il prodotto. Qualsiasi pezzo di ricambio è garantito per il periodo restante della garanzia originale o per trenta (30) giorni (verrà preso in considerazione il periodo più lungo fra i due), oppure per un periodo di tempo definito dalle leggi in vigore.</w:t>
      </w:r>
    </w:p>
    <w:p w:rsidR="006F72D4" w:rsidRPr="009370A1" w:rsidRDefault="006F72D4" w:rsidP="006F72D4">
      <w:pPr>
        <w:pStyle w:val="Body"/>
        <w:rPr>
          <w:rFonts w:ascii="Calibri" w:hAnsi="Calibri"/>
          <w:sz w:val="8"/>
        </w:rPr>
      </w:pPr>
      <w:r w:rsidRPr="009370A1">
        <w:rPr>
          <w:rFonts w:ascii="Calibri" w:hAnsi="Calibri"/>
          <w:sz w:val="8"/>
        </w:rPr>
        <w:t xml:space="preserve">Questa garanzia non copre i problemi o i danni che risultano da (a) incidente, abuso, uso errato o qualsiasi riparazione, modifica o smontaggio non autorizzati; (b) utilizzo o manutenzione errati, uso non conforme alle istruzioni del prodotto o collegamento a una tensione errata; oppure (c) uso di materiale di consumo, come batterie, non fornito da </w:t>
      </w:r>
      <w:r w:rsidR="002D54D2">
        <w:rPr>
          <w:rFonts w:ascii="Calibri" w:hAnsi="Calibri"/>
          <w:sz w:val="8"/>
        </w:rPr>
        <w:t>EGLO</w:t>
      </w:r>
      <w:r w:rsidRPr="009370A1">
        <w:rPr>
          <w:rFonts w:ascii="Calibri" w:hAnsi="Calibri"/>
          <w:sz w:val="8"/>
        </w:rPr>
        <w:t>, tranne se queste limitazioni sono vietate dalla legge in vigore.</w:t>
      </w:r>
    </w:p>
    <w:p w:rsidR="006F72D4" w:rsidRPr="009370A1" w:rsidRDefault="006F72D4" w:rsidP="006F72D4">
      <w:pPr>
        <w:pStyle w:val="Bodytitles"/>
        <w:rPr>
          <w:rFonts w:ascii="Calibri" w:hAnsi="Calibri"/>
          <w:sz w:val="10"/>
        </w:rPr>
      </w:pPr>
      <w:r w:rsidRPr="009370A1">
        <w:rPr>
          <w:rFonts w:ascii="Calibri" w:hAnsi="Calibri"/>
          <w:sz w:val="10"/>
        </w:rPr>
        <w:t>Come ottenere un’assistenza in garanzia</w:t>
      </w:r>
    </w:p>
    <w:p w:rsidR="006F72D4" w:rsidRPr="009370A1" w:rsidRDefault="006F72D4" w:rsidP="006F72D4">
      <w:pPr>
        <w:pStyle w:val="Body"/>
        <w:rPr>
          <w:rFonts w:ascii="Calibri" w:hAnsi="Calibri"/>
          <w:sz w:val="8"/>
        </w:rPr>
      </w:pPr>
      <w:r w:rsidRPr="009370A1">
        <w:rPr>
          <w:rFonts w:ascii="Calibri" w:hAnsi="Calibri"/>
          <w:sz w:val="8"/>
        </w:rPr>
        <w:t xml:space="preserve">L’assistenza effettuata in garanzia viene fatta solitamente attraverso il punto vendita durante i primi trenta (30) giorni dall’acquisto. Tuttavia, questo periodo di tempo può variare a seconda del luogo in cui è stato acquistato il prodotto. Rivolgersi ad </w:t>
      </w:r>
      <w:r w:rsidR="002D54D2">
        <w:rPr>
          <w:rFonts w:ascii="Calibri" w:hAnsi="Calibri"/>
          <w:sz w:val="8"/>
        </w:rPr>
        <w:t>EGLO</w:t>
      </w:r>
      <w:r w:rsidRPr="009370A1">
        <w:rPr>
          <w:rFonts w:ascii="Calibri" w:hAnsi="Calibri"/>
          <w:sz w:val="8"/>
        </w:rPr>
        <w:t xml:space="preserve"> o al proprio rivenditore per maggiori informazioni. </w:t>
      </w:r>
    </w:p>
    <w:p w:rsidR="006F72D4" w:rsidRPr="009370A1" w:rsidRDefault="006F72D4" w:rsidP="006F72D4">
      <w:pPr>
        <w:pStyle w:val="Bodytitles"/>
        <w:rPr>
          <w:rFonts w:ascii="Calibri" w:hAnsi="Calibri"/>
          <w:sz w:val="10"/>
        </w:rPr>
      </w:pPr>
      <w:r w:rsidRPr="009370A1">
        <w:rPr>
          <w:rFonts w:ascii="Calibri" w:hAnsi="Calibri"/>
          <w:sz w:val="10"/>
        </w:rPr>
        <w:t>Limiti della garanzia</w:t>
      </w:r>
    </w:p>
    <w:p w:rsidR="006F72D4" w:rsidRPr="009370A1" w:rsidRDefault="002D54D2" w:rsidP="006F72D4">
      <w:pPr>
        <w:pStyle w:val="Body"/>
        <w:rPr>
          <w:rFonts w:ascii="Calibri" w:hAnsi="Calibri"/>
          <w:sz w:val="8"/>
        </w:rPr>
      </w:pPr>
      <w:r>
        <w:rPr>
          <w:rFonts w:ascii="Calibri" w:hAnsi="Calibri"/>
          <w:sz w:val="8"/>
        </w:rPr>
        <w:t>EGLO</w:t>
      </w:r>
      <w:r w:rsidR="006F72D4" w:rsidRPr="009370A1">
        <w:rPr>
          <w:rFonts w:ascii="Calibri" w:hAnsi="Calibri"/>
          <w:sz w:val="8"/>
        </w:rPr>
        <w:t xml:space="preserve"> NON PUO’ ESSERE RITENUTA RESPONSABILE PER EVENTUALI DANNI SPECIALI, INDIRETTI, INCIDENTALI O CONSEQUENZIALI, INCLUSO, MA SENZA LIMITARLO AD ESSO, PERDITA DI PROFITTI, DI RICAVI O DI DATI (DIRETTI O INDIRETTI) O PERDITE COMMERCIALI PER VIOLAZIONE DI QUALSIASI GARANZIA ESPLICITA O IMPLICITA SUL PRODOTTO, ANCHE SE </w:t>
      </w:r>
      <w:r>
        <w:rPr>
          <w:rFonts w:ascii="Calibri" w:hAnsi="Calibri"/>
          <w:sz w:val="8"/>
        </w:rPr>
        <w:t>EGLO</w:t>
      </w:r>
      <w:r w:rsidR="006F72D4" w:rsidRPr="009370A1">
        <w:rPr>
          <w:rFonts w:ascii="Calibri" w:hAnsi="Calibri"/>
          <w:sz w:val="8"/>
        </w:rPr>
        <w:t xml:space="preserve"> E’ STATA AVVISATA DELLA POSSIBILITA’ DI QUESTI DANNI.  Alcune giurisdizioni non consentono l’esclusione o la limitazione di danni speciali, indiretti, incidentali o </w:t>
      </w:r>
      <w:r w:rsidR="006F72D4" w:rsidRPr="009370A1">
        <w:rPr>
          <w:rFonts w:ascii="Calibri" w:hAnsi="Calibri"/>
          <w:sz w:val="8"/>
        </w:rPr>
        <w:lastRenderedPageBreak/>
        <w:t>consequenziali, quindi la limitazione indicata qui sopra potrebbe non applicarsi al vostro caso.</w:t>
      </w:r>
    </w:p>
    <w:p w:rsidR="006F72D4" w:rsidRPr="009370A1" w:rsidRDefault="006F72D4" w:rsidP="006F72D4">
      <w:pPr>
        <w:pStyle w:val="Bodytitles"/>
        <w:rPr>
          <w:rFonts w:ascii="Calibri" w:hAnsi="Calibri"/>
          <w:sz w:val="10"/>
        </w:rPr>
      </w:pPr>
      <w:r w:rsidRPr="009370A1">
        <w:rPr>
          <w:rFonts w:ascii="Calibri" w:hAnsi="Calibri"/>
          <w:sz w:val="10"/>
        </w:rPr>
        <w:t>Durata delle garanzie implicite</w:t>
      </w:r>
    </w:p>
    <w:p w:rsidR="006F72D4" w:rsidRPr="009370A1" w:rsidRDefault="006F72D4" w:rsidP="006F72D4">
      <w:pPr>
        <w:pStyle w:val="Body"/>
        <w:rPr>
          <w:rFonts w:ascii="Calibri" w:hAnsi="Calibri"/>
          <w:sz w:val="8"/>
        </w:rPr>
      </w:pPr>
      <w:r w:rsidRPr="009370A1">
        <w:rPr>
          <w:rFonts w:ascii="Calibri" w:hAnsi="Calibri"/>
          <w:sz w:val="8"/>
        </w:rPr>
        <w:t>AD ECCEZIONE DELL’ESTENSIONE VIETATA DALLA LEGGE IN VIGORE, QUALSIASI GARANZIA IMPLICITA O CONDIZIONE DI MATURITA’ O ADATTABILITA’ A UNO SCOPO PARTICOLARE SU QUESTO PRODOTTO E’ LIMITATA NELLA DURATA AL PERIODO DI GARANZIA LIMITATA APPLICABILE AL VOSTRO PRODOTTO. Alcune giurisdizioni non consentono limiti di durata di una garanzia implicita, quindi la limitazione indicata qui sopra potrebbe non essere valida per il vostro caso.</w:t>
      </w:r>
    </w:p>
    <w:p w:rsidR="006F72D4" w:rsidRPr="009370A1" w:rsidRDefault="006F72D4" w:rsidP="006F72D4">
      <w:pPr>
        <w:pStyle w:val="Bodytitles"/>
        <w:rPr>
          <w:rFonts w:ascii="Calibri" w:hAnsi="Calibri"/>
          <w:sz w:val="10"/>
        </w:rPr>
      </w:pPr>
      <w:r w:rsidRPr="009370A1">
        <w:rPr>
          <w:rFonts w:ascii="Calibri" w:hAnsi="Calibri"/>
          <w:sz w:val="10"/>
        </w:rPr>
        <w:t>Diritti legali nazionali</w:t>
      </w:r>
    </w:p>
    <w:p w:rsidR="006F72D4" w:rsidRPr="009370A1" w:rsidRDefault="006F72D4" w:rsidP="006F72D4">
      <w:pPr>
        <w:pStyle w:val="Body"/>
        <w:rPr>
          <w:rFonts w:ascii="Calibri" w:hAnsi="Calibri"/>
          <w:sz w:val="8"/>
        </w:rPr>
      </w:pPr>
      <w:r w:rsidRPr="009370A1">
        <w:rPr>
          <w:rFonts w:ascii="Calibri" w:hAnsi="Calibri"/>
          <w:sz w:val="8"/>
        </w:rPr>
        <w:t>I consumatori hanno diritti legali derivanti dalla legislazione nazionale che regola la vendita di beni di consumo. Questa garanzia limitata non interferisce con questi diritti.</w:t>
      </w:r>
    </w:p>
    <w:p w:rsidR="006F72D4" w:rsidRPr="009264C6" w:rsidRDefault="006F72D4" w:rsidP="006F72D4">
      <w:pPr>
        <w:pStyle w:val="Bodytitles"/>
        <w:rPr>
          <w:rFonts w:ascii="Calibri" w:hAnsi="Calibri"/>
          <w:color w:val="auto"/>
          <w:sz w:val="10"/>
        </w:rPr>
      </w:pPr>
      <w:r w:rsidRPr="009264C6">
        <w:rPr>
          <w:rFonts w:ascii="Calibri" w:hAnsi="Calibri"/>
          <w:color w:val="auto"/>
          <w:sz w:val="10"/>
        </w:rPr>
        <w:t>Nessun’altra garanzia</w:t>
      </w:r>
    </w:p>
    <w:p w:rsidR="006F72D4" w:rsidRPr="009264C6" w:rsidRDefault="006F72D4" w:rsidP="006F72D4">
      <w:pPr>
        <w:pStyle w:val="Body"/>
        <w:rPr>
          <w:rFonts w:ascii="Calibri" w:hAnsi="Calibri"/>
          <w:color w:val="auto"/>
          <w:sz w:val="8"/>
        </w:rPr>
      </w:pPr>
      <w:r w:rsidRPr="009264C6">
        <w:rPr>
          <w:rFonts w:ascii="Calibri" w:hAnsi="Calibri"/>
          <w:color w:val="auto"/>
          <w:sz w:val="8"/>
        </w:rPr>
        <w:t xml:space="preserve">Nessun rivenditore, agente o dipendente di </w:t>
      </w:r>
      <w:r w:rsidR="002D54D2" w:rsidRPr="009264C6">
        <w:rPr>
          <w:rFonts w:ascii="Calibri" w:hAnsi="Calibri"/>
          <w:color w:val="auto"/>
          <w:sz w:val="8"/>
        </w:rPr>
        <w:t>EGLO</w:t>
      </w:r>
      <w:r w:rsidRPr="009264C6">
        <w:rPr>
          <w:rFonts w:ascii="Calibri" w:hAnsi="Calibri"/>
          <w:color w:val="auto"/>
          <w:sz w:val="8"/>
        </w:rPr>
        <w:t xml:space="preserve"> è autorizzato ad effettuare modifiche, estensioni o aggiunte a questa garanzia.</w:t>
      </w:r>
    </w:p>
    <w:p w:rsidR="006F72D4" w:rsidRPr="009264C6" w:rsidRDefault="006F72D4" w:rsidP="006F72D4">
      <w:pPr>
        <w:pStyle w:val="Bodytitles"/>
        <w:rPr>
          <w:rFonts w:ascii="Calibri" w:hAnsi="Calibri"/>
          <w:color w:val="auto"/>
          <w:sz w:val="10"/>
        </w:rPr>
      </w:pPr>
      <w:r w:rsidRPr="009264C6">
        <w:rPr>
          <w:rFonts w:ascii="Calibri" w:hAnsi="Calibri"/>
          <w:color w:val="auto"/>
          <w:sz w:val="10"/>
        </w:rPr>
        <w:t>Periodi di garanzia</w:t>
      </w:r>
    </w:p>
    <w:p w:rsidR="00F3448F" w:rsidRPr="009264C6" w:rsidRDefault="006F72D4" w:rsidP="006F72D4">
      <w:pPr>
        <w:pStyle w:val="Body"/>
        <w:rPr>
          <w:rFonts w:ascii="Calibri" w:hAnsi="Calibri"/>
          <w:color w:val="auto"/>
          <w:sz w:val="8"/>
          <w:szCs w:val="8"/>
        </w:rPr>
      </w:pPr>
      <w:r w:rsidRPr="009264C6">
        <w:rPr>
          <w:rFonts w:ascii="Calibri" w:hAnsi="Calibri"/>
          <w:color w:val="auto"/>
          <w:sz w:val="8"/>
          <w:szCs w:val="8"/>
        </w:rPr>
        <w:t xml:space="preserve">Il prodotto è garantito per un periodo di </w:t>
      </w:r>
      <w:r w:rsidR="00F243CF" w:rsidRPr="009264C6">
        <w:rPr>
          <w:rFonts w:ascii="Calibri" w:hAnsi="Calibri"/>
          <w:color w:val="auto"/>
          <w:sz w:val="8"/>
          <w:szCs w:val="8"/>
        </w:rPr>
        <w:t>cinque</w:t>
      </w:r>
      <w:r w:rsidRPr="009264C6">
        <w:rPr>
          <w:rFonts w:ascii="Calibri" w:hAnsi="Calibri"/>
          <w:color w:val="auto"/>
          <w:sz w:val="8"/>
          <w:szCs w:val="8"/>
        </w:rPr>
        <w:t xml:space="preserve"> anni.</w:t>
      </w:r>
      <w:r w:rsidR="00E71555" w:rsidRPr="009264C6">
        <w:rPr>
          <w:rFonts w:ascii="Calibri" w:hAnsi="Calibri"/>
          <w:color w:val="auto"/>
          <w:sz w:val="8"/>
          <w:szCs w:val="8"/>
        </w:rPr>
        <w:t xml:space="preserve"> </w:t>
      </w:r>
    </w:p>
    <w:p w:rsidR="00290F6B" w:rsidRPr="009264C6" w:rsidRDefault="00290F6B" w:rsidP="00290F6B">
      <w:pPr>
        <w:pStyle w:val="Default"/>
        <w:rPr>
          <w:rFonts w:ascii="Calibri" w:eastAsiaTheme="minorHAnsi" w:hAnsi="Calibri"/>
          <w:b/>
          <w:bCs/>
          <w:color w:val="auto"/>
          <w:sz w:val="10"/>
          <w:szCs w:val="12"/>
          <w:lang w:eastAsia="en-US"/>
        </w:rPr>
      </w:pPr>
    </w:p>
    <w:p w:rsidR="00290F6B" w:rsidRPr="009264C6" w:rsidRDefault="00290F6B" w:rsidP="00290F6B">
      <w:pPr>
        <w:pStyle w:val="Body"/>
        <w:rPr>
          <w:rFonts w:ascii="Calibri" w:hAnsi="Calibri"/>
          <w:b/>
          <w:bCs/>
          <w:color w:val="auto"/>
          <w:szCs w:val="12"/>
        </w:rPr>
      </w:pPr>
      <w:r w:rsidRPr="009264C6">
        <w:rPr>
          <w:rFonts w:ascii="Calibri" w:hAnsi="Calibri"/>
          <w:b/>
          <w:bCs/>
          <w:color w:val="auto"/>
          <w:szCs w:val="12"/>
        </w:rPr>
        <w:t>Lo smaltimento di batterie</w:t>
      </w:r>
    </w:p>
    <w:p w:rsidR="00FD0F37" w:rsidRDefault="00290F6B" w:rsidP="006F72D4">
      <w:pPr>
        <w:pStyle w:val="Body"/>
        <w:rPr>
          <w:rFonts w:ascii="Calibri" w:hAnsi="Calibri"/>
          <w:sz w:val="8"/>
        </w:rPr>
      </w:pPr>
      <w:r w:rsidRPr="00290F6B">
        <w:rPr>
          <w:rFonts w:ascii="Calibri" w:hAnsi="Calibri"/>
          <w:sz w:val="8"/>
        </w:rPr>
        <w:t>Le batterie devono essere rimosse dal telecomando prima dello smaltimento.</w:t>
      </w:r>
    </w:p>
    <w:p w:rsidR="00290F6B" w:rsidRPr="00290F6B" w:rsidRDefault="007A25F9" w:rsidP="006F72D4">
      <w:pPr>
        <w:pStyle w:val="Body"/>
        <w:rPr>
          <w:rFonts w:ascii="Calibri" w:hAnsi="Calibri"/>
          <w:sz w:val="8"/>
        </w:rPr>
      </w:pPr>
      <w:r>
        <w:rPr>
          <w:rFonts w:ascii="Calibri" w:hAnsi="Calibri"/>
          <w:noProof/>
          <w:color w:val="auto"/>
          <w:sz w:val="8"/>
          <w:lang w:val="de-AT" w:eastAsia="de-AT"/>
        </w:rPr>
        <w:drawing>
          <wp:inline distT="0" distB="0" distL="0" distR="0" wp14:anchorId="67BF00E9" wp14:editId="2592E108">
            <wp:extent cx="280800" cy="558000"/>
            <wp:effectExtent l="0" t="508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CUm_batteries.png"/>
                    <pic:cNvPicPr/>
                  </pic:nvPicPr>
                  <pic:blipFill>
                    <a:blip r:embed="rId13">
                      <a:extLst>
                        <a:ext uri="{28A0092B-C50C-407E-A947-70E740481C1C}">
                          <a14:useLocalDpi xmlns:a14="http://schemas.microsoft.com/office/drawing/2010/main" val="0"/>
                        </a:ext>
                      </a:extLst>
                    </a:blip>
                    <a:stretch>
                      <a:fillRect/>
                    </a:stretch>
                  </pic:blipFill>
                  <pic:spPr>
                    <a:xfrm rot="5400000">
                      <a:off x="0" y="0"/>
                      <a:ext cx="280800" cy="558000"/>
                    </a:xfrm>
                    <a:prstGeom prst="rect">
                      <a:avLst/>
                    </a:prstGeom>
                  </pic:spPr>
                </pic:pic>
              </a:graphicData>
            </a:graphic>
          </wp:inline>
        </w:drawing>
      </w:r>
    </w:p>
    <w:p w:rsidR="00BC282B" w:rsidRPr="00BC282B" w:rsidRDefault="007A61C6" w:rsidP="00BC282B">
      <w:pPr>
        <w:pStyle w:val="Body"/>
        <w:rPr>
          <w:rFonts w:ascii="Calibri" w:hAnsi="Calibri"/>
          <w:sz w:val="8"/>
        </w:rPr>
      </w:pPr>
      <w:r w:rsidRPr="00BC282B">
        <w:rPr>
          <w:rFonts w:ascii="Calibri" w:hAnsi="Calibri"/>
          <w:noProof/>
          <w:sz w:val="8"/>
          <w:lang w:val="de-AT" w:eastAsia="de-AT"/>
        </w:rPr>
        <w:lastRenderedPageBreak/>
        <w:drawing>
          <wp:inline distT="0" distB="0" distL="0" distR="0" wp14:anchorId="276AE21A" wp14:editId="4A70BCE3">
            <wp:extent cx="177800" cy="177800"/>
            <wp:effectExtent l="0" t="0" r="0" b="0"/>
            <wp:docPr id="8" name="Image 8" descr="Macintosh HD:Users:sb:Desktop:trash4m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Desktop:trash4mm.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BC282B" w:rsidRPr="00BC282B">
        <w:t xml:space="preserve"> </w:t>
      </w:r>
      <w:r w:rsidR="00BC282B" w:rsidRPr="00BC282B">
        <w:rPr>
          <w:rFonts w:ascii="Calibri" w:hAnsi="Calibri"/>
          <w:sz w:val="8"/>
        </w:rPr>
        <w:t>Applicabile nell'Unione Europea ed in altri Paesi con sistemi di raccolta differenziata dei riﬁuti</w:t>
      </w:r>
    </w:p>
    <w:p w:rsidR="00BC282B" w:rsidRPr="00BC282B" w:rsidRDefault="00BC282B" w:rsidP="00BC282B">
      <w:pPr>
        <w:pStyle w:val="Body"/>
        <w:rPr>
          <w:rFonts w:ascii="Calibri" w:hAnsi="Calibri"/>
          <w:sz w:val="8"/>
        </w:rPr>
      </w:pPr>
      <w:r w:rsidRPr="00BC282B">
        <w:rPr>
          <w:rFonts w:ascii="Calibri" w:hAnsi="Calibri"/>
          <w:sz w:val="8"/>
        </w:rPr>
        <w:t>Questo simbolo sul prodotto o nella relativa documentazione indica che non deve essere smaltito tra i riﬁuti domestici  al termine della propria vita utile. Per prevenire eventuali danni all'ambiente oppure alla salute dell'uomo derivanti dallo smaltimento incontrollato, si raccomanda di separare il prodotto da altri tipi di riﬁuti e di riciclarlo responsabilmente per promuovere  il riuso sostenibile  dei relativi materiali.</w:t>
      </w:r>
    </w:p>
    <w:p w:rsidR="00BC282B" w:rsidRPr="00BC282B" w:rsidRDefault="00BC282B" w:rsidP="00BC282B">
      <w:pPr>
        <w:pStyle w:val="Body"/>
        <w:rPr>
          <w:rFonts w:ascii="Calibri" w:hAnsi="Calibri"/>
          <w:sz w:val="8"/>
        </w:rPr>
      </w:pPr>
      <w:r w:rsidRPr="00BC282B">
        <w:rPr>
          <w:rFonts w:ascii="Calibri" w:hAnsi="Calibri"/>
          <w:sz w:val="8"/>
        </w:rPr>
        <w:t>Per maggiori informazioni sul riciclaggio del prodotto nel rispetto dell'ambiente, gli utenti domestici possono rivolgersi al proprio rivenditore oppure alle autorità locali preposte.</w:t>
      </w:r>
    </w:p>
    <w:p w:rsidR="00BC282B" w:rsidRPr="00BC282B" w:rsidRDefault="00BC282B" w:rsidP="00BC282B">
      <w:pPr>
        <w:pStyle w:val="Body"/>
        <w:rPr>
          <w:rFonts w:ascii="Calibri" w:hAnsi="Calibri"/>
          <w:sz w:val="8"/>
        </w:rPr>
      </w:pPr>
      <w:r w:rsidRPr="00BC282B">
        <w:rPr>
          <w:rFonts w:ascii="Calibri" w:hAnsi="Calibri"/>
          <w:sz w:val="8"/>
        </w:rPr>
        <w:t>Gli utenti commerciali devono rivolgersi al proprio fornitore per veriﬁcare  i termini e le condizioni del contratto di acquisto. Questo prodotto non deve essere smaltito insieme ad altri riﬁuti di tipo commerciale.</w:t>
      </w:r>
    </w:p>
    <w:p w:rsidR="007A61C6" w:rsidRDefault="007A61C6" w:rsidP="006F72D4">
      <w:pPr>
        <w:pStyle w:val="Body"/>
        <w:rPr>
          <w:rFonts w:ascii="Calibri" w:hAnsi="Calibri"/>
        </w:rPr>
      </w:pPr>
    </w:p>
    <w:p w:rsidR="00661235" w:rsidRPr="00812C5D" w:rsidRDefault="00661235" w:rsidP="006F72D4">
      <w:pPr>
        <w:pStyle w:val="Body"/>
        <w:rPr>
          <w:rFonts w:ascii="Calibri" w:hAnsi="Calibri"/>
          <w:b/>
          <w:bCs/>
          <w:szCs w:val="12"/>
        </w:rPr>
      </w:pPr>
      <w:r w:rsidRPr="00812C5D">
        <w:rPr>
          <w:rFonts w:ascii="Calibri" w:hAnsi="Calibri"/>
          <w:b/>
          <w:bCs/>
          <w:szCs w:val="12"/>
        </w:rPr>
        <w:t>dichiarazione di conformità</w:t>
      </w:r>
    </w:p>
    <w:p w:rsidR="00FD0F37" w:rsidRPr="00812C5D" w:rsidRDefault="00FD0F37" w:rsidP="006F72D4">
      <w:pPr>
        <w:pStyle w:val="Body"/>
        <w:rPr>
          <w:rFonts w:ascii="Calibri" w:hAnsi="Calibri"/>
          <w:sz w:val="8"/>
        </w:rPr>
      </w:pPr>
      <w:r w:rsidRPr="00812C5D">
        <w:rPr>
          <w:rFonts w:ascii="Calibri" w:hAnsi="Calibri"/>
          <w:sz w:val="8"/>
        </w:rPr>
        <w:t xml:space="preserve">Con la presente </w:t>
      </w:r>
      <w:r w:rsidR="002D54D2">
        <w:rPr>
          <w:rFonts w:ascii="Calibri" w:hAnsi="Calibri"/>
          <w:sz w:val="8"/>
        </w:rPr>
        <w:t>EGLO</w:t>
      </w:r>
      <w:r w:rsidRPr="00812C5D">
        <w:rPr>
          <w:rFonts w:ascii="Calibri" w:hAnsi="Calibri"/>
          <w:sz w:val="8"/>
        </w:rPr>
        <w:t xml:space="preserve"> dichiara che questo SmartLight - SmartLed è conforme ai requisiti essenziali ed alle altre disposizioni pertinenti stabilite dalla direttiva </w:t>
      </w:r>
      <w:r w:rsidR="0017702D" w:rsidRPr="00812C5D">
        <w:rPr>
          <w:rFonts w:ascii="Calibri" w:hAnsi="Calibri"/>
          <w:sz w:val="8"/>
        </w:rPr>
        <w:t>2014/53</w:t>
      </w:r>
      <w:r w:rsidRPr="00812C5D">
        <w:rPr>
          <w:rFonts w:ascii="Calibri" w:hAnsi="Calibri"/>
          <w:sz w:val="8"/>
        </w:rPr>
        <w:t xml:space="preserve">/CE. </w:t>
      </w:r>
    </w:p>
    <w:p w:rsidR="006F72D4" w:rsidRPr="00A917A5" w:rsidRDefault="00E71555" w:rsidP="006F72D4">
      <w:pPr>
        <w:pStyle w:val="Body"/>
        <w:rPr>
          <w:rFonts w:ascii="Calibri" w:hAnsi="Calibri"/>
          <w:color w:val="auto"/>
          <w:sz w:val="8"/>
        </w:rPr>
      </w:pPr>
      <w:r w:rsidRPr="00812C5D">
        <w:rPr>
          <w:rFonts w:ascii="Calibri" w:hAnsi="Calibri"/>
          <w:sz w:val="8"/>
        </w:rPr>
        <w:t xml:space="preserve">La dichiarazione di </w:t>
      </w:r>
      <w:r w:rsidRPr="00A917A5">
        <w:rPr>
          <w:rFonts w:ascii="Calibri" w:hAnsi="Calibri"/>
          <w:color w:val="auto"/>
          <w:sz w:val="8"/>
        </w:rPr>
        <w:t>conformità CE è disponibile qui:</w:t>
      </w:r>
    </w:p>
    <w:p w:rsidR="002108D8" w:rsidRPr="00A917A5" w:rsidRDefault="00036EBD" w:rsidP="002108D8">
      <w:pPr>
        <w:pStyle w:val="Body"/>
        <w:rPr>
          <w:rFonts w:asciiTheme="minorHAnsi" w:hAnsiTheme="minorHAnsi"/>
          <w:color w:val="auto"/>
          <w:sz w:val="8"/>
          <w:szCs w:val="8"/>
        </w:rPr>
      </w:pPr>
      <w:r w:rsidRPr="00A917A5">
        <w:rPr>
          <w:color w:val="auto"/>
        </w:rPr>
        <w:fldChar w:fldCharType="begin"/>
      </w:r>
      <w:r w:rsidRPr="00A917A5">
        <w:rPr>
          <w:color w:val="auto"/>
        </w:rPr>
        <w:instrText xml:space="preserve"> HYPERLINK "http://www.awox.com/declaration-of-conformity/" </w:instrText>
      </w:r>
      <w:r w:rsidRPr="00A917A5">
        <w:rPr>
          <w:color w:val="auto"/>
        </w:rPr>
        <w:fldChar w:fldCharType="separate"/>
      </w:r>
      <w:hyperlink r:id="rId17" w:history="1">
        <w:r w:rsidR="002108D8" w:rsidRPr="00A917A5">
          <w:rPr>
            <w:rFonts w:asciiTheme="minorHAnsi" w:hAnsiTheme="minorHAnsi"/>
            <w:color w:val="auto"/>
            <w:sz w:val="8"/>
            <w:szCs w:val="8"/>
          </w:rPr>
          <w:t>http://www.eglo.com/International/compliance</w:t>
        </w:r>
      </w:hyperlink>
    </w:p>
    <w:p w:rsidR="00812C5D" w:rsidRPr="00812C5D" w:rsidRDefault="00036EBD" w:rsidP="006F72D4">
      <w:pPr>
        <w:pStyle w:val="Body"/>
        <w:rPr>
          <w:rFonts w:ascii="Calibri" w:hAnsi="Calibri"/>
          <w:sz w:val="8"/>
        </w:rPr>
      </w:pPr>
      <w:r w:rsidRPr="00A917A5">
        <w:rPr>
          <w:rFonts w:ascii="Calibri" w:hAnsi="Calibri"/>
          <w:color w:val="auto"/>
          <w:sz w:val="8"/>
        </w:rPr>
        <w:fldChar w:fldCharType="end"/>
      </w:r>
    </w:p>
    <w:p w:rsidR="002F6EAD" w:rsidRPr="009370A1" w:rsidRDefault="00B92A7E" w:rsidP="00B25E78">
      <w:pPr>
        <w:pStyle w:val="Body"/>
        <w:rPr>
          <w:rFonts w:ascii="Calibri" w:hAnsi="Calibri"/>
          <w:b/>
          <w:bCs/>
          <w:sz w:val="18"/>
          <w:szCs w:val="20"/>
        </w:rPr>
      </w:pPr>
      <w:r>
        <w:rPr>
          <w:rFonts w:ascii="Calibri" w:hAnsi="Calibri"/>
          <w:sz w:val="6"/>
          <w:szCs w:val="8"/>
        </w:rPr>
        <w:t>© 2016</w:t>
      </w:r>
      <w:r w:rsidR="006F72D4" w:rsidRPr="009370A1">
        <w:rPr>
          <w:rFonts w:ascii="Calibri" w:hAnsi="Calibri"/>
          <w:sz w:val="6"/>
          <w:szCs w:val="8"/>
        </w:rPr>
        <w:t xml:space="preserve"> AwoX. Tutti diritti riservati. AwoX SmartLIGHT, AwoX SmartLIGHT Color, AwoX, il logo AwoX logo e altri marchi AwoX sono di proprietà di AwoX. . Il termine, il marchio e il logo Bluetooth® sono di proprietà di Bluetooth® SIG, Inc. Tutti gli altri marchi commerciali appartengono ai loro rispettivi proprietari. Lettore di musica venduto separatamente. Le foto del prodotto non sono contrattuali. Tutti gli altri marchi commerciali appartengono ai loro rispettivi proprietari.</w:t>
      </w:r>
      <w:r w:rsidR="002F6EAD" w:rsidRPr="009370A1">
        <w:rPr>
          <w:rFonts w:ascii="Calibri" w:hAnsi="Calibri"/>
          <w:sz w:val="20"/>
        </w:rPr>
        <w:br w:type="page"/>
      </w:r>
    </w:p>
    <w:p w:rsidR="006F72D4" w:rsidRPr="009370A1" w:rsidRDefault="006F72D4" w:rsidP="006F72D4">
      <w:pPr>
        <w:pStyle w:val="Languagetitle"/>
        <w:rPr>
          <w:rFonts w:ascii="Calibri" w:hAnsi="Calibri"/>
          <w:sz w:val="18"/>
        </w:rPr>
      </w:pPr>
      <w:r w:rsidRPr="009370A1">
        <w:rPr>
          <w:rFonts w:ascii="Calibri" w:hAnsi="Calibri"/>
          <w:sz w:val="18"/>
        </w:rPr>
        <w:lastRenderedPageBreak/>
        <w:t>6. ČESKÁ REPUBLIKA</w:t>
      </w:r>
    </w:p>
    <w:p w:rsidR="006F72D4" w:rsidRPr="009370A1" w:rsidRDefault="006F72D4" w:rsidP="006F72D4">
      <w:pPr>
        <w:pStyle w:val="Bodytitles"/>
        <w:rPr>
          <w:rFonts w:ascii="Calibri" w:hAnsi="Calibri"/>
          <w:sz w:val="10"/>
        </w:rPr>
      </w:pPr>
      <w:r w:rsidRPr="009370A1">
        <w:rPr>
          <w:rFonts w:ascii="Calibri" w:hAnsi="Calibri"/>
          <w:sz w:val="10"/>
        </w:rPr>
        <w:t>DŮLEŽITÉ BEZPEČNOSTNÍ POKYNY</w:t>
      </w:r>
      <w:r w:rsidRPr="009370A1">
        <w:rPr>
          <w:rFonts w:ascii="Calibri" w:hAnsi="Calibri"/>
          <w:sz w:val="10"/>
        </w:rPr>
        <w:br/>
        <w:t>VAROVÁNÍ: NEBEZPEČÍ ÚRAZU ELEKTRICKÝM PROUDEM</w:t>
      </w:r>
    </w:p>
    <w:p w:rsidR="006F72D4" w:rsidRPr="009370A1" w:rsidRDefault="006F72D4" w:rsidP="006F72D4">
      <w:pPr>
        <w:pStyle w:val="Bodytitles"/>
        <w:rPr>
          <w:rFonts w:ascii="Calibri" w:hAnsi="Calibri"/>
          <w:sz w:val="10"/>
        </w:rPr>
      </w:pPr>
      <w:r w:rsidRPr="009370A1">
        <w:rPr>
          <w:rFonts w:ascii="Calibri" w:hAnsi="Calibri"/>
          <w:sz w:val="10"/>
        </w:rPr>
        <w:t>Prostudujte si tyto pokyny – Uschovejte si tyto pokyny – Dodržujte veškeré pokyny – Pozor na dodržování pokynů.</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Než výrobek očistíte suchým hadříkem, odpojte jej od zdroje elektrického napájení.</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Při instalaci výrobku dodržujte veškeré pokyny výrobce.</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Výrobek umistěte tak, aby byl stabilní, jakýkoli pád může způsobit poškození výrobku nebo zranění osob.</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Výrobek nepoužívejte v blízkosti zdroje vody a zabraňte jeho navlhnutí.</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Neblokujte žádné otvory na výrobku. Do otvorů nebo štěrbin ve výrobku nikdy nestrkejte žádné předměty. Toto může vést k zásahu elektrickým proudem nebo požáru. V okolí výrobku zajistěte dostatečnou vzdálenost pro dostatečné odvětrání.</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Výrobek nepoužívejte v blízkosti sporáku, kamen ani jiných zdrojů tepla.</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Výrobek se musí opravit, pokud je poškozen, dojde-li k rozlití kapaliny na výrobek, pokud na výrobek spadne nějaký předmět, pokud je výrobek vystaven dešti nebo vlhkosti, pokud výrobek nefunguje správně nebo pokud spadne.</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Opravy musí provádět kvalifikovaný technik.</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U světel s výrazně vyšší hmotností, než mají světla, která nahrazují, je nutno věnovat pozornost skutečnosti, že vyšší hmotnost může snížit mechanickou stabilitu některých svítidel a držáků a může zhoršit kontakty a udržení světel.</w:t>
      </w:r>
    </w:p>
    <w:p w:rsidR="006F72D4" w:rsidRPr="009370A1" w:rsidRDefault="006F72D4" w:rsidP="006F72D4">
      <w:pPr>
        <w:pStyle w:val="Bodydots"/>
        <w:rPr>
          <w:rFonts w:ascii="Calibri" w:hAnsi="Calibri"/>
          <w:sz w:val="8"/>
        </w:rPr>
      </w:pPr>
      <w:r w:rsidRPr="009370A1">
        <w:rPr>
          <w:rFonts w:ascii="Calibri" w:hAnsi="Calibri"/>
          <w:sz w:val="8"/>
        </w:rPr>
        <w:lastRenderedPageBreak/>
        <w:t>•</w:t>
      </w:r>
      <w:r w:rsidRPr="009370A1">
        <w:rPr>
          <w:rFonts w:ascii="Calibri" w:hAnsi="Calibri"/>
          <w:sz w:val="8"/>
        </w:rPr>
        <w:tab/>
        <w:t>Použité diody LED jsou klasifikovány jako diody 1. skupiny po otestování podle IEC/EN 62471, nedívejte se do paprsku, nedívejte se delší dobu na světlo.</w:t>
      </w:r>
    </w:p>
    <w:p w:rsidR="003D7CBF" w:rsidRPr="009370A1" w:rsidRDefault="00AC5CB0" w:rsidP="003D7CBF">
      <w:pPr>
        <w:rPr>
          <w:rFonts w:ascii="Calibri" w:hAnsi="Calibri" w:cs="Tahoma"/>
          <w:sz w:val="8"/>
          <w:szCs w:val="10"/>
          <w:lang w:val="it-IT"/>
        </w:rPr>
      </w:pPr>
      <w:r w:rsidRPr="009370A1">
        <w:rPr>
          <w:rFonts w:ascii="Calibri" w:hAnsi="Calibri" w:cs="Tahoma"/>
          <w:sz w:val="8"/>
          <w:szCs w:val="10"/>
          <w:lang w:val="it-IT"/>
        </w:rPr>
        <w:t>•</w:t>
      </w:r>
      <w:r w:rsidR="00734B42" w:rsidRPr="009370A1">
        <w:rPr>
          <w:rFonts w:ascii="Calibri" w:hAnsi="Calibri" w:cs="Tahoma"/>
          <w:sz w:val="8"/>
          <w:szCs w:val="10"/>
          <w:lang w:val="it-IT"/>
        </w:rPr>
        <w:t xml:space="preserve"> </w:t>
      </w:r>
      <w:r w:rsidR="002F6EAD" w:rsidRPr="009370A1">
        <w:rPr>
          <w:rFonts w:ascii="Calibri" w:hAnsi="Calibri" w:cs="Tahoma"/>
          <w:noProof/>
          <w:color w:val="000000" w:themeColor="text1"/>
          <w:sz w:val="8"/>
          <w:szCs w:val="10"/>
          <w:lang w:val="de-AT" w:eastAsia="de-AT"/>
        </w:rPr>
        <w:drawing>
          <wp:inline distT="0" distB="0" distL="0" distR="0" wp14:anchorId="620B2834" wp14:editId="611247A1">
            <wp:extent cx="123755" cy="107554"/>
            <wp:effectExtent l="0" t="0" r="0" b="6985"/>
            <wp:docPr id="84" name="Image 84" descr="\\Seram\marketing\Products\Products_by_BRAND\2012-2014\AWOX\SmartLIGHT_GU10\Warrant_leaflet\symbol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am\marketing\Products\Products_by_BRAND\2012-2014\AWOX\SmartLIGHT_GU10\Warrant_leaflet\symbol_handl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7844" cy="171944"/>
                    </a:xfrm>
                    <a:prstGeom prst="rect">
                      <a:avLst/>
                    </a:prstGeom>
                    <a:noFill/>
                    <a:ln>
                      <a:noFill/>
                    </a:ln>
                  </pic:spPr>
                </pic:pic>
              </a:graphicData>
            </a:graphic>
          </wp:inline>
        </w:drawing>
      </w:r>
      <w:r w:rsidRPr="009370A1">
        <w:rPr>
          <w:rFonts w:ascii="Calibri" w:hAnsi="Calibri" w:cs="Tahoma"/>
          <w:sz w:val="8"/>
          <w:szCs w:val="10"/>
          <w:lang w:val="it-IT"/>
        </w:rPr>
        <w:t xml:space="preserve"> </w:t>
      </w:r>
      <w:r w:rsidR="003D7CBF" w:rsidRPr="009370A1">
        <w:rPr>
          <w:rFonts w:ascii="Calibri" w:hAnsi="Calibri" w:cs="Tahoma"/>
          <w:sz w:val="8"/>
          <w:szCs w:val="10"/>
          <w:lang w:val="it-IT"/>
        </w:rPr>
        <w:t>Tento symbol znamená, že výrobek může být horký a je nutno se ho dotýkat s maximální opatrností.</w:t>
      </w:r>
    </w:p>
    <w:p w:rsidR="003D7CBF" w:rsidRPr="009370A1" w:rsidRDefault="003D7CBF" w:rsidP="003D7CBF">
      <w:pPr>
        <w:rPr>
          <w:rFonts w:ascii="Calibri" w:hAnsi="Calibri" w:cs="Tahoma"/>
          <w:sz w:val="8"/>
          <w:szCs w:val="10"/>
          <w:lang w:val="it-IT"/>
        </w:rPr>
      </w:pPr>
      <w:r w:rsidRPr="009370A1">
        <w:rPr>
          <w:rFonts w:ascii="Calibri" w:hAnsi="Calibri" w:cs="Tahoma"/>
          <w:sz w:val="8"/>
          <w:szCs w:val="10"/>
          <w:lang w:val="it-IT"/>
        </w:rPr>
        <w:t>•</w:t>
      </w:r>
      <w:r w:rsidR="0012340A" w:rsidRPr="009370A1">
        <w:rPr>
          <w:rFonts w:ascii="Calibri" w:hAnsi="Calibri" w:cs="Tahoma"/>
          <w:sz w:val="8"/>
          <w:szCs w:val="10"/>
          <w:lang w:val="it-IT"/>
        </w:rPr>
        <w:t xml:space="preserve"> </w:t>
      </w:r>
      <w:r w:rsidR="0012340A" w:rsidRPr="009370A1">
        <w:rPr>
          <w:rFonts w:ascii="Calibri" w:hAnsi="Calibri" w:cs="Tahoma"/>
          <w:noProof/>
          <w:color w:val="000000" w:themeColor="text1"/>
          <w:sz w:val="8"/>
          <w:szCs w:val="10"/>
          <w:lang w:val="de-AT" w:eastAsia="de-AT"/>
        </w:rPr>
        <w:drawing>
          <wp:inline distT="0" distB="0" distL="0" distR="0" wp14:anchorId="1552C52E" wp14:editId="23633973">
            <wp:extent cx="130940" cy="115244"/>
            <wp:effectExtent l="0" t="0" r="2540" b="0"/>
            <wp:docPr id="101" name="Image 101" descr="\\Seram\marketing\Products\Products_by_BRAND\2012-2014\AWOX\SmartLIGHT_GU10\Warrant_leaflet\symbol_di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am\marketing\Products\Products_by_BRAND\2012-2014\AWOX\SmartLIGHT_GU10\Warrant_leaflet\symbol_dimm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13" cy="140832"/>
                    </a:xfrm>
                    <a:prstGeom prst="rect">
                      <a:avLst/>
                    </a:prstGeom>
                    <a:noFill/>
                    <a:ln>
                      <a:noFill/>
                    </a:ln>
                  </pic:spPr>
                </pic:pic>
              </a:graphicData>
            </a:graphic>
          </wp:inline>
        </w:drawing>
      </w:r>
      <w:r w:rsidR="0012340A" w:rsidRPr="009370A1">
        <w:rPr>
          <w:rFonts w:ascii="Calibri" w:hAnsi="Calibri" w:cs="Tahoma"/>
          <w:sz w:val="8"/>
          <w:szCs w:val="10"/>
          <w:lang w:val="it-IT"/>
        </w:rPr>
        <w:t xml:space="preserve"> </w:t>
      </w:r>
      <w:r w:rsidRPr="009370A1">
        <w:rPr>
          <w:rFonts w:ascii="Calibri" w:hAnsi="Calibri" w:cs="Tahoma"/>
          <w:sz w:val="8"/>
          <w:szCs w:val="10"/>
          <w:lang w:val="it-IT"/>
        </w:rPr>
        <w:t>Tento symbol znamená, že výrobek není vhodný pro použití s externími přepínači tlumených světel.</w:t>
      </w:r>
    </w:p>
    <w:p w:rsidR="006F72D4" w:rsidRPr="007A30BA" w:rsidRDefault="006F72D4" w:rsidP="006F72D4">
      <w:pPr>
        <w:pStyle w:val="Bodytitles"/>
        <w:rPr>
          <w:rFonts w:ascii="Calibri" w:hAnsi="Calibri"/>
          <w:sz w:val="10"/>
          <w:lang w:val="it-IT"/>
        </w:rPr>
      </w:pPr>
      <w:r w:rsidRPr="007A30BA">
        <w:rPr>
          <w:rFonts w:ascii="Calibri" w:hAnsi="Calibri"/>
          <w:sz w:val="10"/>
          <w:lang w:val="it-IT"/>
        </w:rPr>
        <w:t>VAROVÁNÍ: ABY SE SNÍŽILO RIZIKO POŽÁRU NEBO ZÁSAHU ELEKTRICKÝM PROUDEM, NEVYSTAVUJTE TENTO VÝROBEK VODĚ, DEŠTI NEBO VLHKOSTI.</w:t>
      </w:r>
    </w:p>
    <w:p w:rsidR="006F72D4" w:rsidRPr="00AB340C" w:rsidRDefault="006F72D4" w:rsidP="006F72D4">
      <w:pPr>
        <w:pStyle w:val="Bodytitles"/>
        <w:rPr>
          <w:rFonts w:ascii="Calibri" w:hAnsi="Calibri"/>
          <w:b w:val="0"/>
          <w:bCs w:val="0"/>
          <w:sz w:val="10"/>
          <w:lang w:val="it-IT"/>
        </w:rPr>
      </w:pPr>
      <w:r w:rsidRPr="00AB340C">
        <w:rPr>
          <w:rFonts w:ascii="Calibri" w:hAnsi="Calibri"/>
          <w:sz w:val="10"/>
          <w:lang w:val="it-IT"/>
        </w:rPr>
        <w:t xml:space="preserve">Omezená záruka na výrobky </w:t>
      </w:r>
      <w:r w:rsidR="002D54D2" w:rsidRPr="00AB340C">
        <w:rPr>
          <w:rFonts w:ascii="Calibri" w:hAnsi="Calibri"/>
          <w:sz w:val="10"/>
          <w:lang w:val="it-IT"/>
        </w:rPr>
        <w:t>EGLO</w:t>
      </w:r>
    </w:p>
    <w:p w:rsidR="006F72D4" w:rsidRPr="00AB340C" w:rsidRDefault="006F72D4" w:rsidP="006F72D4">
      <w:pPr>
        <w:pStyle w:val="Body"/>
        <w:rPr>
          <w:rFonts w:ascii="Calibri" w:hAnsi="Calibri"/>
          <w:sz w:val="8"/>
          <w:lang w:val="it-IT"/>
        </w:rPr>
      </w:pPr>
      <w:r w:rsidRPr="00AB340C">
        <w:rPr>
          <w:rFonts w:ascii="Calibri" w:hAnsi="Calibri"/>
          <w:sz w:val="8"/>
          <w:lang w:val="it-IT"/>
        </w:rPr>
        <w:t xml:space="preserve">Společnost </w:t>
      </w:r>
      <w:r w:rsidR="00AB340C" w:rsidRPr="00AB340C">
        <w:rPr>
          <w:rFonts w:ascii="Calibri" w:hAnsi="Calibri"/>
          <w:sz w:val="8"/>
          <w:lang w:val="it-IT"/>
        </w:rPr>
        <w:t>EGLO</w:t>
      </w:r>
      <w:r w:rsidRPr="00AB340C">
        <w:rPr>
          <w:rFonts w:ascii="Calibri" w:hAnsi="Calibri"/>
          <w:sz w:val="8"/>
          <w:lang w:val="it-IT"/>
        </w:rPr>
        <w:t xml:space="preserve"> poskytuje na hardwarový výrobek </w:t>
      </w:r>
      <w:r w:rsidR="002D54D2" w:rsidRPr="00AB340C">
        <w:rPr>
          <w:rFonts w:ascii="Calibri" w:hAnsi="Calibri"/>
          <w:sz w:val="8"/>
          <w:lang w:val="it-IT"/>
        </w:rPr>
        <w:t>EGLO</w:t>
      </w:r>
      <w:r w:rsidRPr="00AB340C">
        <w:rPr>
          <w:rFonts w:ascii="Calibri" w:hAnsi="Calibri"/>
          <w:sz w:val="8"/>
          <w:lang w:val="it-IT"/>
        </w:rPr>
        <w:t xml:space="preserve"> záruku na vady materiálu a zpracování po dobu uvedenou na obalu výrobku a/nebo v dokumentaci k výrobku od data prodeje.</w:t>
      </w:r>
    </w:p>
    <w:p w:rsidR="006F72D4" w:rsidRPr="009264C6" w:rsidRDefault="006F72D4" w:rsidP="006F72D4">
      <w:pPr>
        <w:pStyle w:val="Body"/>
        <w:rPr>
          <w:rFonts w:ascii="Calibri" w:hAnsi="Calibri"/>
          <w:sz w:val="8"/>
          <w:lang w:val="it-IT"/>
        </w:rPr>
      </w:pPr>
      <w:r w:rsidRPr="009264C6">
        <w:rPr>
          <w:rFonts w:ascii="Calibri" w:hAnsi="Calibri"/>
          <w:sz w:val="8"/>
          <w:lang w:val="it-IT"/>
        </w:rPr>
        <w:t xml:space="preserve">Pokud platné zákony nestanoví jinak, tato záruka je nepřenosná a může ji využít jen původní kupující. Tato záruka vám poskytuje zvláštní zákonná práva, můžete využívat i jiná práva, která se liší podle místních zákonů. </w:t>
      </w:r>
    </w:p>
    <w:p w:rsidR="006F72D4" w:rsidRPr="009264C6" w:rsidRDefault="006F72D4" w:rsidP="006F72D4">
      <w:pPr>
        <w:pStyle w:val="Bodytitles"/>
        <w:rPr>
          <w:rFonts w:ascii="Calibri" w:hAnsi="Calibri"/>
          <w:sz w:val="10"/>
          <w:lang w:val="it-IT"/>
        </w:rPr>
      </w:pPr>
      <w:r w:rsidRPr="009264C6">
        <w:rPr>
          <w:rFonts w:ascii="Calibri" w:hAnsi="Calibri"/>
          <w:sz w:val="10"/>
          <w:lang w:val="it-IT"/>
        </w:rPr>
        <w:t>Náprava</w:t>
      </w:r>
    </w:p>
    <w:p w:rsidR="006F72D4" w:rsidRPr="009264C6" w:rsidRDefault="006F72D4" w:rsidP="006F72D4">
      <w:pPr>
        <w:pStyle w:val="Body"/>
        <w:rPr>
          <w:rFonts w:ascii="Calibri" w:hAnsi="Calibri"/>
          <w:sz w:val="8"/>
          <w:lang w:val="it-IT"/>
        </w:rPr>
      </w:pPr>
      <w:r w:rsidRPr="009264C6">
        <w:rPr>
          <w:rFonts w:ascii="Calibri" w:hAnsi="Calibri"/>
          <w:sz w:val="8"/>
          <w:lang w:val="it-IT"/>
        </w:rPr>
        <w:t xml:space="preserve">Odpovědnost společnosti </w:t>
      </w:r>
      <w:r w:rsidR="002D54D2" w:rsidRPr="009264C6">
        <w:rPr>
          <w:rFonts w:ascii="Calibri" w:hAnsi="Calibri"/>
          <w:sz w:val="8"/>
          <w:lang w:val="it-IT"/>
        </w:rPr>
        <w:t>EGLO</w:t>
      </w:r>
      <w:r w:rsidRPr="009264C6">
        <w:rPr>
          <w:rFonts w:ascii="Calibri" w:hAnsi="Calibri"/>
          <w:sz w:val="8"/>
          <w:lang w:val="it-IT"/>
        </w:rPr>
        <w:t xml:space="preserve"> a vaše výlučná náhrada za narušení záruky bude podle rozhodnutí společnosti </w:t>
      </w:r>
      <w:r w:rsidR="002D54D2" w:rsidRPr="009264C6">
        <w:rPr>
          <w:rFonts w:ascii="Calibri" w:hAnsi="Calibri"/>
          <w:sz w:val="8"/>
          <w:lang w:val="it-IT"/>
        </w:rPr>
        <w:t>EGLO</w:t>
      </w:r>
      <w:r w:rsidRPr="009264C6">
        <w:rPr>
          <w:rFonts w:ascii="Calibri" w:hAnsi="Calibri"/>
          <w:sz w:val="8"/>
          <w:lang w:val="it-IT"/>
        </w:rPr>
        <w:t xml:space="preserve"> buď (1) oprava nebo výměna zařízení, nebo (2) vrácení pořizovací ceny, pokud je zařízení vráceno na místo nákupu s dokladem o zakoupení nebo dokladem s uvedením data. Poplatky za poštovné a balné jsou účtovány, pokud to nezakazuje zákon. Společnost </w:t>
      </w:r>
      <w:r w:rsidR="002D54D2" w:rsidRPr="009264C6">
        <w:rPr>
          <w:rFonts w:ascii="Calibri" w:hAnsi="Calibri"/>
          <w:sz w:val="8"/>
          <w:lang w:val="it-IT"/>
        </w:rPr>
        <w:t>EGLO</w:t>
      </w:r>
      <w:r w:rsidRPr="009264C6">
        <w:rPr>
          <w:rFonts w:ascii="Calibri" w:hAnsi="Calibri"/>
          <w:sz w:val="8"/>
          <w:lang w:val="it-IT"/>
        </w:rPr>
        <w:t xml:space="preserve"> může podle svého rozhodnutí použít nové nebo repasované či použité díly v dobrém stavu při opravě nebo výměně hardwarových zařízení. Na jakýkoli náhradní hardwarový výrobek se poskytuje zbývající původní záruční lhůta nebo </w:t>
      </w:r>
      <w:r w:rsidRPr="009264C6">
        <w:rPr>
          <w:rFonts w:ascii="Calibri" w:hAnsi="Calibri"/>
          <w:sz w:val="8"/>
          <w:lang w:val="it-IT"/>
        </w:rPr>
        <w:lastRenderedPageBreak/>
        <w:t>třicet (30) dní, podle toho, co uplyne později, nebo další časový úsek podle předpisů ve vaší jurisdikci.</w:t>
      </w:r>
    </w:p>
    <w:p w:rsidR="006F72D4" w:rsidRPr="009264C6" w:rsidRDefault="006F72D4" w:rsidP="006F72D4">
      <w:pPr>
        <w:pStyle w:val="Body"/>
        <w:rPr>
          <w:rFonts w:ascii="Calibri" w:hAnsi="Calibri"/>
          <w:sz w:val="8"/>
          <w:lang w:val="it-IT"/>
        </w:rPr>
      </w:pPr>
      <w:r w:rsidRPr="009264C6">
        <w:rPr>
          <w:rFonts w:ascii="Calibri" w:hAnsi="Calibri"/>
          <w:sz w:val="8"/>
          <w:lang w:val="it-IT"/>
        </w:rPr>
        <w:t xml:space="preserve">Tato záruka se nevztahuje na potíže nebo škody vyplývající z (a) nehod, zneužití, nesprávného použití či nepovolených oprav, úprav či demontáže; (b) nesprávného používání či údržby, použití v rozporu s pokyny k výrobku nebo připojení k nesprávnému zdrojovému napětí; nebo (c) používání spotřebních dílů, jako jsou náhradní baterie, které nedodává společnost </w:t>
      </w:r>
      <w:r w:rsidR="00AB340C" w:rsidRPr="009264C6">
        <w:rPr>
          <w:rFonts w:ascii="Calibri" w:hAnsi="Calibri"/>
          <w:sz w:val="8"/>
          <w:lang w:val="it-IT"/>
        </w:rPr>
        <w:t>EGLO</w:t>
      </w:r>
      <w:r w:rsidRPr="009264C6">
        <w:rPr>
          <w:rFonts w:ascii="Calibri" w:hAnsi="Calibri"/>
          <w:sz w:val="8"/>
          <w:lang w:val="it-IT"/>
        </w:rPr>
        <w:t>, vyjma situací, kdy tato omezení nepovolují příslušné zákony.</w:t>
      </w:r>
    </w:p>
    <w:p w:rsidR="006F72D4" w:rsidRPr="009264C6" w:rsidRDefault="006F72D4" w:rsidP="006F72D4">
      <w:pPr>
        <w:pStyle w:val="Bodytitles"/>
        <w:rPr>
          <w:rFonts w:ascii="Calibri" w:hAnsi="Calibri"/>
          <w:sz w:val="10"/>
          <w:lang w:val="it-IT"/>
        </w:rPr>
      </w:pPr>
      <w:r w:rsidRPr="009264C6">
        <w:rPr>
          <w:rFonts w:ascii="Calibri" w:hAnsi="Calibri"/>
          <w:sz w:val="10"/>
          <w:lang w:val="it-IT"/>
        </w:rPr>
        <w:t>Postup vyžádání záruční podpory</w:t>
      </w:r>
    </w:p>
    <w:p w:rsidR="006F72D4" w:rsidRPr="009264C6" w:rsidRDefault="006F72D4" w:rsidP="006F72D4">
      <w:pPr>
        <w:pStyle w:val="Body"/>
        <w:rPr>
          <w:rFonts w:ascii="Calibri" w:hAnsi="Calibri"/>
          <w:sz w:val="8"/>
          <w:lang w:val="it-IT"/>
        </w:rPr>
      </w:pPr>
      <w:r w:rsidRPr="009264C6">
        <w:rPr>
          <w:rFonts w:ascii="Calibri" w:hAnsi="Calibri"/>
          <w:sz w:val="8"/>
          <w:lang w:val="it-IT"/>
        </w:rPr>
        <w:t xml:space="preserve">Platné záruční reklamace se obvykle zpracovávají v místě nákupu po dobu prvních třicet (30) dní po nákupu. Tento časový úsek se však může lišit podle toho, kde jste výrobek zakoupili. Podrobnosti získáte od společnosti </w:t>
      </w:r>
      <w:r w:rsidR="00AB340C" w:rsidRPr="009264C6">
        <w:rPr>
          <w:rFonts w:ascii="Calibri" w:hAnsi="Calibri"/>
          <w:sz w:val="8"/>
          <w:lang w:val="it-IT"/>
        </w:rPr>
        <w:t>EGLO</w:t>
      </w:r>
      <w:r w:rsidRPr="009264C6">
        <w:rPr>
          <w:rFonts w:ascii="Calibri" w:hAnsi="Calibri"/>
          <w:sz w:val="8"/>
          <w:lang w:val="it-IT"/>
        </w:rPr>
        <w:t xml:space="preserve"> nebo maloobchodníka, u něhož jste výrobek zakoupili. </w:t>
      </w:r>
    </w:p>
    <w:p w:rsidR="006F72D4" w:rsidRPr="009264C6" w:rsidRDefault="006F72D4" w:rsidP="006F72D4">
      <w:pPr>
        <w:pStyle w:val="Bodytitles"/>
        <w:rPr>
          <w:rFonts w:ascii="Calibri" w:hAnsi="Calibri"/>
          <w:sz w:val="10"/>
          <w:lang w:val="it-IT"/>
        </w:rPr>
      </w:pPr>
      <w:r w:rsidRPr="009264C6">
        <w:rPr>
          <w:rFonts w:ascii="Calibri" w:hAnsi="Calibri"/>
          <w:sz w:val="10"/>
          <w:lang w:val="it-IT"/>
        </w:rPr>
        <w:t>Omezení odpovědnosti</w:t>
      </w:r>
    </w:p>
    <w:p w:rsidR="006F72D4" w:rsidRPr="009264C6" w:rsidRDefault="006F72D4" w:rsidP="006F72D4">
      <w:pPr>
        <w:pStyle w:val="Body"/>
        <w:rPr>
          <w:rFonts w:ascii="Calibri" w:hAnsi="Calibri"/>
          <w:sz w:val="8"/>
          <w:lang w:val="it-IT"/>
        </w:rPr>
      </w:pPr>
      <w:r w:rsidRPr="009264C6">
        <w:rPr>
          <w:rFonts w:ascii="Calibri" w:hAnsi="Calibri"/>
          <w:sz w:val="8"/>
          <w:lang w:val="it-IT"/>
        </w:rPr>
        <w:t xml:space="preserve">SPOLEČNOST </w:t>
      </w:r>
      <w:r w:rsidR="002D54D2" w:rsidRPr="009264C6">
        <w:rPr>
          <w:rFonts w:ascii="Calibri" w:hAnsi="Calibri"/>
          <w:sz w:val="8"/>
          <w:lang w:val="it-IT"/>
        </w:rPr>
        <w:t>EGLO</w:t>
      </w:r>
      <w:r w:rsidRPr="009264C6">
        <w:rPr>
          <w:rFonts w:ascii="Calibri" w:hAnsi="Calibri"/>
          <w:sz w:val="8"/>
          <w:lang w:val="it-IT"/>
        </w:rPr>
        <w:t xml:space="preserve"> NENESE ODPOVĚDNOST ZA ŽÁDNÉ ZVLÁŠTNÍ, NEPŘÍMÉ, NÁHODNÉ ČI NÁSLEDNÉ ŠKODY VČETNĚ NAPŘÍKLAD UŠLÉHO ZISKU, PŘÍJMU NEBO ZTRÁTY DAT (PŘÍMÉ ČI NEPŘÍMÉ) NEBO OBCHODNÍ ZTRÁTY PŘI PORUŠENÍ JAKÉKOLI VÝSLOVNÉ ČI IMPLIKOVANÉ ZÁRUKY NA VÝROBEK, I KDYŽ SPOLEČNOST </w:t>
      </w:r>
      <w:r w:rsidR="00AB340C" w:rsidRPr="009264C6">
        <w:rPr>
          <w:rFonts w:ascii="Calibri" w:hAnsi="Calibri"/>
          <w:sz w:val="8"/>
          <w:lang w:val="it-IT"/>
        </w:rPr>
        <w:t>EGLO</w:t>
      </w:r>
      <w:r w:rsidRPr="009264C6">
        <w:rPr>
          <w:rFonts w:ascii="Calibri" w:hAnsi="Calibri"/>
          <w:sz w:val="8"/>
          <w:lang w:val="it-IT"/>
        </w:rPr>
        <w:t xml:space="preserve"> INFORMOVALA PŘEDEM O MOŽNOSTI VZNIKU TAKOVÉHO POŠKOZENÍ.  V některých jurisdikcích není povoleno vyloučení nebo omezení zvláštních, nepřímých, náhodných či následných škod, výše uvedené omezení či vyloučení se na vás tedy nemusí vztahovat.</w:t>
      </w:r>
    </w:p>
    <w:p w:rsidR="006F72D4" w:rsidRPr="009264C6" w:rsidRDefault="006F72D4" w:rsidP="006F72D4">
      <w:pPr>
        <w:pStyle w:val="Bodytitles"/>
        <w:rPr>
          <w:rFonts w:ascii="Calibri" w:hAnsi="Calibri"/>
          <w:sz w:val="10"/>
          <w:lang w:val="it-IT"/>
        </w:rPr>
      </w:pPr>
      <w:r w:rsidRPr="009264C6">
        <w:rPr>
          <w:rFonts w:ascii="Calibri" w:hAnsi="Calibri"/>
          <w:sz w:val="10"/>
          <w:lang w:val="it-IT"/>
        </w:rPr>
        <w:t>Délka platnosti implikované záruky</w:t>
      </w:r>
    </w:p>
    <w:p w:rsidR="006F72D4" w:rsidRPr="009264C6" w:rsidRDefault="006F72D4" w:rsidP="006F72D4">
      <w:pPr>
        <w:pStyle w:val="Body"/>
        <w:rPr>
          <w:rFonts w:ascii="Calibri" w:hAnsi="Calibri"/>
          <w:sz w:val="8"/>
          <w:lang w:val="it-IT"/>
        </w:rPr>
      </w:pPr>
      <w:r w:rsidRPr="009264C6">
        <w:rPr>
          <w:rFonts w:ascii="Calibri" w:hAnsi="Calibri"/>
          <w:sz w:val="8"/>
          <w:lang w:val="it-IT"/>
        </w:rPr>
        <w:t>VYJMA ROZSAHU ZAKÁZANÉHO PLATNÝMI ZÁKONY JE JAKÁKOLI IMPLIKOVANÁ ZÁRUKA NEBO PODMÍNKA PRODEJNOSTI ČI VHODNOSTI PRO KONKRÉTNÍ ÚČEL U TOHOTO HARDWAROVÉHO VÝROBKU OMEZUJE DOBOU NA DOBU PLATNÉ OMEZENÉ ZÁRUČNÍ LHŮTY NA VÁŠ VÝROBEK. Některé jurisdikce nepovolují omezení délky implikované záruky, výše uvedené omezení se na vás tedy nemusí vztahovat.</w:t>
      </w:r>
    </w:p>
    <w:p w:rsidR="006F72D4" w:rsidRPr="009264C6" w:rsidRDefault="006F72D4" w:rsidP="006F72D4">
      <w:pPr>
        <w:pStyle w:val="Bodytitles"/>
        <w:rPr>
          <w:rFonts w:ascii="Calibri" w:hAnsi="Calibri"/>
          <w:sz w:val="10"/>
          <w:lang w:val="it-IT"/>
        </w:rPr>
      </w:pPr>
      <w:r w:rsidRPr="009264C6">
        <w:rPr>
          <w:rFonts w:ascii="Calibri" w:hAnsi="Calibri"/>
          <w:sz w:val="10"/>
          <w:lang w:val="it-IT"/>
        </w:rPr>
        <w:lastRenderedPageBreak/>
        <w:t>Národní zákonná práva</w:t>
      </w:r>
    </w:p>
    <w:p w:rsidR="006F72D4" w:rsidRPr="009264C6" w:rsidRDefault="006F72D4" w:rsidP="006F72D4">
      <w:pPr>
        <w:pStyle w:val="Body"/>
        <w:rPr>
          <w:rFonts w:ascii="Calibri" w:hAnsi="Calibri"/>
          <w:sz w:val="8"/>
          <w:lang w:val="it-IT"/>
        </w:rPr>
      </w:pPr>
      <w:r w:rsidRPr="009264C6">
        <w:rPr>
          <w:rFonts w:ascii="Calibri" w:hAnsi="Calibri"/>
          <w:sz w:val="8"/>
          <w:lang w:val="it-IT"/>
        </w:rPr>
        <w:t>Spotřebitelé mohou využívat zákonných práv ve smyslu platné národní legislativy související s prodejem spotřebního zboží. Tato práva nejsou omezena ustanoveními o záruce v této omezené záruce.</w:t>
      </w:r>
    </w:p>
    <w:p w:rsidR="006F72D4" w:rsidRPr="009264C6" w:rsidRDefault="006F72D4" w:rsidP="006F72D4">
      <w:pPr>
        <w:pStyle w:val="Bodytitles"/>
        <w:rPr>
          <w:rFonts w:ascii="Calibri" w:hAnsi="Calibri"/>
          <w:sz w:val="10"/>
          <w:lang w:val="it-IT"/>
        </w:rPr>
      </w:pPr>
      <w:r w:rsidRPr="009264C6">
        <w:rPr>
          <w:rFonts w:ascii="Calibri" w:hAnsi="Calibri"/>
          <w:sz w:val="10"/>
          <w:lang w:val="it-IT"/>
        </w:rPr>
        <w:t>Žádné další záruky</w:t>
      </w:r>
    </w:p>
    <w:p w:rsidR="006F72D4" w:rsidRPr="009264C6" w:rsidRDefault="006F72D4" w:rsidP="006F72D4">
      <w:pPr>
        <w:pStyle w:val="Body"/>
        <w:rPr>
          <w:rFonts w:ascii="Calibri" w:hAnsi="Calibri"/>
          <w:sz w:val="8"/>
          <w:lang w:val="it-IT"/>
        </w:rPr>
      </w:pPr>
      <w:r w:rsidRPr="009264C6">
        <w:rPr>
          <w:rFonts w:ascii="Calibri" w:hAnsi="Calibri"/>
          <w:sz w:val="8"/>
          <w:lang w:val="it-IT"/>
        </w:rPr>
        <w:t xml:space="preserve">Žádný prodejce, zástupce a zaměstnanec společnosti </w:t>
      </w:r>
      <w:r w:rsidR="00AB340C" w:rsidRPr="009264C6">
        <w:rPr>
          <w:rFonts w:ascii="Calibri" w:hAnsi="Calibri"/>
          <w:sz w:val="8"/>
          <w:lang w:val="it-IT"/>
        </w:rPr>
        <w:t>EGLO</w:t>
      </w:r>
      <w:r w:rsidRPr="009264C6">
        <w:rPr>
          <w:rFonts w:ascii="Calibri" w:hAnsi="Calibri"/>
          <w:sz w:val="8"/>
          <w:lang w:val="it-IT"/>
        </w:rPr>
        <w:t xml:space="preserve"> není oprávněn provádět jakékoli změny, prodloužení nebo doplnění této záruky.</w:t>
      </w:r>
    </w:p>
    <w:p w:rsidR="006F72D4" w:rsidRPr="009264C6" w:rsidRDefault="006F72D4" w:rsidP="006F72D4">
      <w:pPr>
        <w:pStyle w:val="Bodytitles"/>
        <w:rPr>
          <w:rFonts w:ascii="Calibri" w:hAnsi="Calibri"/>
          <w:color w:val="auto"/>
          <w:sz w:val="10"/>
          <w:lang w:val="it-IT"/>
        </w:rPr>
      </w:pPr>
      <w:r w:rsidRPr="009264C6">
        <w:rPr>
          <w:rFonts w:ascii="Calibri" w:hAnsi="Calibri"/>
          <w:sz w:val="10"/>
          <w:lang w:val="it-IT"/>
        </w:rPr>
        <w:t>Záruční lhůty</w:t>
      </w:r>
    </w:p>
    <w:p w:rsidR="00E71555" w:rsidRPr="009264C6" w:rsidRDefault="006F72D4" w:rsidP="006F72D4">
      <w:pPr>
        <w:pStyle w:val="Body"/>
        <w:rPr>
          <w:rFonts w:ascii="Calibri" w:hAnsi="Calibri"/>
          <w:color w:val="auto"/>
          <w:sz w:val="8"/>
          <w:lang w:val="it-IT"/>
        </w:rPr>
      </w:pPr>
      <w:r w:rsidRPr="009264C6">
        <w:rPr>
          <w:rFonts w:ascii="Calibri" w:hAnsi="Calibri"/>
          <w:color w:val="auto"/>
          <w:sz w:val="8"/>
          <w:lang w:val="it-IT"/>
        </w:rPr>
        <w:t xml:space="preserve">Na výrobek se poskytuje záruční lhůta v délce trvání </w:t>
      </w:r>
      <w:r w:rsidR="00BD5126" w:rsidRPr="009264C6">
        <w:rPr>
          <w:rFonts w:ascii="Calibri" w:hAnsi="Calibri"/>
          <w:color w:val="auto"/>
          <w:sz w:val="8"/>
          <w:lang w:val="it-IT"/>
        </w:rPr>
        <w:t xml:space="preserve">pět </w:t>
      </w:r>
      <w:r w:rsidRPr="009264C6">
        <w:rPr>
          <w:rFonts w:ascii="Calibri" w:hAnsi="Calibri"/>
          <w:color w:val="auto"/>
          <w:sz w:val="8"/>
          <w:lang w:val="it-IT"/>
        </w:rPr>
        <w:t>(</w:t>
      </w:r>
      <w:r w:rsidR="00BD5126" w:rsidRPr="009264C6">
        <w:rPr>
          <w:rFonts w:ascii="Calibri" w:hAnsi="Calibri"/>
          <w:color w:val="auto"/>
          <w:sz w:val="8"/>
          <w:lang w:val="it-IT"/>
        </w:rPr>
        <w:t>5</w:t>
      </w:r>
      <w:r w:rsidRPr="009264C6">
        <w:rPr>
          <w:rFonts w:ascii="Calibri" w:hAnsi="Calibri"/>
          <w:color w:val="auto"/>
          <w:sz w:val="8"/>
          <w:lang w:val="it-IT"/>
        </w:rPr>
        <w:t xml:space="preserve">) </w:t>
      </w:r>
      <w:r w:rsidR="00BD5126" w:rsidRPr="009264C6">
        <w:rPr>
          <w:rFonts w:ascii="Calibri" w:hAnsi="Calibri"/>
          <w:color w:val="auto"/>
          <w:sz w:val="8"/>
          <w:lang w:val="it-IT"/>
        </w:rPr>
        <w:t>let</w:t>
      </w:r>
      <w:r w:rsidR="005A1B02" w:rsidRPr="009264C6">
        <w:rPr>
          <w:rFonts w:ascii="Calibri" w:hAnsi="Calibri"/>
          <w:color w:val="auto"/>
          <w:sz w:val="8"/>
          <w:lang w:val="it-IT"/>
        </w:rPr>
        <w:t>.</w:t>
      </w:r>
    </w:p>
    <w:p w:rsidR="009370A1" w:rsidRPr="009264C6" w:rsidRDefault="009370A1" w:rsidP="006F72D4">
      <w:pPr>
        <w:pStyle w:val="Body"/>
        <w:rPr>
          <w:rFonts w:ascii="Calibri" w:hAnsi="Calibri"/>
          <w:color w:val="auto"/>
          <w:sz w:val="8"/>
          <w:lang w:val="it-IT"/>
        </w:rPr>
      </w:pPr>
    </w:p>
    <w:p w:rsidR="00BC282B" w:rsidRPr="009264C6" w:rsidRDefault="007A61C6" w:rsidP="00BC282B">
      <w:pPr>
        <w:pStyle w:val="Body"/>
        <w:rPr>
          <w:rFonts w:ascii="Calibri" w:hAnsi="Calibri"/>
          <w:color w:val="auto"/>
          <w:sz w:val="8"/>
          <w:lang w:val="it-IT"/>
        </w:rPr>
      </w:pPr>
      <w:r w:rsidRPr="009264C6">
        <w:rPr>
          <w:rFonts w:ascii="Calibri" w:hAnsi="Calibri"/>
          <w:noProof/>
          <w:color w:val="auto"/>
          <w:lang w:val="de-AT" w:eastAsia="de-AT"/>
        </w:rPr>
        <w:drawing>
          <wp:inline distT="0" distB="0" distL="0" distR="0" wp14:anchorId="707CC217" wp14:editId="7D2ECDC2">
            <wp:extent cx="177800" cy="177800"/>
            <wp:effectExtent l="0" t="0" r="0" b="0"/>
            <wp:docPr id="9" name="Image 9" descr="Macintosh HD:Users:sb:Desktop:trash4m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Desktop:trash4mm.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BC282B" w:rsidRPr="009264C6">
        <w:rPr>
          <w:rFonts w:ascii="Calibri" w:hAnsi="Calibri"/>
          <w:color w:val="auto"/>
          <w:sz w:val="8"/>
          <w:lang w:val="it-IT"/>
        </w:rPr>
        <w:t xml:space="preserve"> Platí pro země Evropské unie a další evropské země se samostatnými systémy sběru druhotných surovin</w:t>
      </w:r>
    </w:p>
    <w:p w:rsidR="00BC282B" w:rsidRPr="009264C6" w:rsidRDefault="00BC282B" w:rsidP="00BC282B">
      <w:pPr>
        <w:pStyle w:val="Body"/>
        <w:rPr>
          <w:rFonts w:ascii="Calibri" w:hAnsi="Calibri"/>
          <w:sz w:val="8"/>
          <w:lang w:val="it-IT"/>
        </w:rPr>
      </w:pPr>
      <w:r w:rsidRPr="009264C6">
        <w:rPr>
          <w:rFonts w:ascii="Calibri" w:hAnsi="Calibri"/>
          <w:sz w:val="8"/>
          <w:lang w:val="it-IT"/>
        </w:rPr>
        <w:t>Tato značka uvedená na výrobku nebo v této dokumentaci označuje, že zařízení by nemělo být na konci svého cyklu životnosti likvidováno společně s domácím odpadem. Aby nedocházelo k možnému poškození životního prostředí nebo lidského zdraví v důsledku neřízené likvidace odpadu, oddělte tento odpad od jiných typů odpadů a recyklujte jej odpovědným způsobem tak, abyste podpořili udržitelné opětovné používání materiálových zdrojů.</w:t>
      </w:r>
    </w:p>
    <w:p w:rsidR="00BC282B" w:rsidRPr="009264C6" w:rsidRDefault="00BC282B" w:rsidP="00BC282B">
      <w:pPr>
        <w:pStyle w:val="Body"/>
        <w:rPr>
          <w:rFonts w:ascii="Calibri" w:hAnsi="Calibri"/>
          <w:sz w:val="8"/>
          <w:lang w:val="it-IT"/>
        </w:rPr>
      </w:pPr>
      <w:r w:rsidRPr="009264C6">
        <w:rPr>
          <w:rFonts w:ascii="Calibri" w:hAnsi="Calibri"/>
          <w:sz w:val="8"/>
          <w:lang w:val="it-IT"/>
        </w:rPr>
        <w:t>Domácí uživatelé by měli kontaktovat maloobchodního  prodejce, u kterého si produkt zakoupili, nebo místní správní orgán, kde mu budou poskytnuty podrobnosti o tom kde a jak může tento výrobek ekologickým způsobem recyklovat.</w:t>
      </w:r>
    </w:p>
    <w:p w:rsidR="00BC282B" w:rsidRPr="009264C6" w:rsidRDefault="00BC282B" w:rsidP="00BC282B">
      <w:pPr>
        <w:pStyle w:val="Body"/>
        <w:rPr>
          <w:rFonts w:ascii="Calibri" w:hAnsi="Calibri"/>
          <w:sz w:val="8"/>
          <w:lang w:val="it-IT"/>
        </w:rPr>
      </w:pPr>
      <w:r w:rsidRPr="009264C6">
        <w:rPr>
          <w:rFonts w:ascii="Calibri" w:hAnsi="Calibri"/>
          <w:sz w:val="8"/>
          <w:lang w:val="it-IT"/>
        </w:rPr>
        <w:t>Komerční uživatelé by měli kontaktovat svého dodavatele a ověřit si smluvní podmínky stanovené v kupní smlouvě. Tento výrobek by neměl být směšován při likvidaci s ostatním komerčním odpadem.</w:t>
      </w:r>
    </w:p>
    <w:p w:rsidR="007A61C6" w:rsidRPr="009264C6" w:rsidRDefault="007A61C6" w:rsidP="00E71555">
      <w:pPr>
        <w:pStyle w:val="Body"/>
        <w:rPr>
          <w:rFonts w:ascii="Calibri" w:hAnsi="Calibri"/>
          <w:lang w:val="it-IT"/>
        </w:rPr>
      </w:pPr>
    </w:p>
    <w:p w:rsidR="009370A1" w:rsidRPr="00DE5261" w:rsidRDefault="002D54D2" w:rsidP="00E71555">
      <w:pPr>
        <w:pStyle w:val="Body"/>
        <w:rPr>
          <w:rFonts w:ascii="Calibri" w:hAnsi="Calibri"/>
          <w:color w:val="auto"/>
          <w:sz w:val="8"/>
          <w:lang w:val="it-IT"/>
        </w:rPr>
      </w:pPr>
      <w:r w:rsidRPr="009264C6">
        <w:rPr>
          <w:rFonts w:ascii="Calibri" w:hAnsi="Calibri"/>
          <w:sz w:val="8"/>
          <w:lang w:val="it-IT"/>
        </w:rPr>
        <w:t>EGLO</w:t>
      </w:r>
      <w:r w:rsidR="009370A1" w:rsidRPr="009264C6">
        <w:rPr>
          <w:rFonts w:ascii="Calibri" w:hAnsi="Calibri"/>
          <w:sz w:val="8"/>
          <w:lang w:val="it-IT"/>
        </w:rPr>
        <w:t xml:space="preserve"> tímto prohlašuje, že tento SmartLight - SmartLed je ve shodě se základními požadavky a dalšími </w:t>
      </w:r>
      <w:r w:rsidR="009370A1" w:rsidRPr="00DE5261">
        <w:rPr>
          <w:rFonts w:ascii="Calibri" w:hAnsi="Calibri"/>
          <w:color w:val="auto"/>
          <w:sz w:val="8"/>
          <w:lang w:val="it-IT"/>
        </w:rPr>
        <w:t xml:space="preserve">příslušnými ustanoveními směrnice </w:t>
      </w:r>
      <w:r w:rsidR="0017702D" w:rsidRPr="00DE5261">
        <w:rPr>
          <w:rFonts w:ascii="Calibri" w:hAnsi="Calibri"/>
          <w:color w:val="auto"/>
          <w:sz w:val="8"/>
          <w:lang w:val="it-IT"/>
        </w:rPr>
        <w:t>2014/53</w:t>
      </w:r>
      <w:r w:rsidR="009370A1" w:rsidRPr="00DE5261">
        <w:rPr>
          <w:rFonts w:ascii="Calibri" w:hAnsi="Calibri"/>
          <w:color w:val="auto"/>
          <w:sz w:val="8"/>
          <w:lang w:val="it-IT"/>
        </w:rPr>
        <w:t xml:space="preserve">/ES. </w:t>
      </w:r>
    </w:p>
    <w:p w:rsidR="006F72D4" w:rsidRPr="00DE5261" w:rsidRDefault="009370A1" w:rsidP="006F72D4">
      <w:pPr>
        <w:pStyle w:val="Body"/>
        <w:rPr>
          <w:rFonts w:asciiTheme="minorHAnsi" w:hAnsiTheme="minorHAnsi"/>
          <w:color w:val="auto"/>
          <w:sz w:val="8"/>
          <w:szCs w:val="8"/>
        </w:rPr>
      </w:pPr>
      <w:r w:rsidRPr="00DE5261">
        <w:rPr>
          <w:rFonts w:ascii="Calibri" w:hAnsi="Calibri"/>
          <w:color w:val="auto"/>
          <w:sz w:val="8"/>
        </w:rPr>
        <w:t>CE Declaration</w:t>
      </w:r>
      <w:r w:rsidR="00E71555" w:rsidRPr="00DE5261">
        <w:rPr>
          <w:rFonts w:ascii="Calibri" w:hAnsi="Calibri"/>
          <w:color w:val="auto"/>
          <w:sz w:val="8"/>
        </w:rPr>
        <w:t>:</w:t>
      </w:r>
      <w:r w:rsidRPr="00DE5261">
        <w:rPr>
          <w:rFonts w:ascii="Calibri" w:hAnsi="Calibri"/>
          <w:color w:val="auto"/>
          <w:sz w:val="8"/>
        </w:rPr>
        <w:t xml:space="preserve"> </w:t>
      </w:r>
      <w:hyperlink r:id="rId18" w:history="1">
        <w:r w:rsidR="00D66FA2" w:rsidRPr="00DE5261">
          <w:rPr>
            <w:rFonts w:asciiTheme="minorHAnsi" w:hAnsiTheme="minorHAnsi"/>
            <w:color w:val="auto"/>
            <w:sz w:val="8"/>
            <w:szCs w:val="8"/>
          </w:rPr>
          <w:t>http://www.eglo.com/International/compliance</w:t>
        </w:r>
      </w:hyperlink>
    </w:p>
    <w:p w:rsidR="00BC55C7" w:rsidRPr="00BC55C7" w:rsidRDefault="00BC55C7" w:rsidP="006F72D4">
      <w:pPr>
        <w:pStyle w:val="Body"/>
        <w:rPr>
          <w:rFonts w:ascii="Calibri" w:hAnsi="Calibri"/>
          <w:sz w:val="8"/>
        </w:rPr>
      </w:pPr>
    </w:p>
    <w:p w:rsidR="006F72D4" w:rsidRPr="009370A1" w:rsidRDefault="00B92A7E" w:rsidP="006F72D4">
      <w:pPr>
        <w:pStyle w:val="Body"/>
        <w:rPr>
          <w:rFonts w:ascii="Calibri" w:hAnsi="Calibri"/>
          <w:sz w:val="6"/>
          <w:szCs w:val="8"/>
        </w:rPr>
      </w:pPr>
      <w:r>
        <w:rPr>
          <w:rFonts w:ascii="Calibri" w:hAnsi="Calibri"/>
          <w:sz w:val="6"/>
          <w:szCs w:val="8"/>
        </w:rPr>
        <w:t>© 2016</w:t>
      </w:r>
      <w:r w:rsidR="006F72D4" w:rsidRPr="009370A1">
        <w:rPr>
          <w:rFonts w:ascii="Calibri" w:hAnsi="Calibri"/>
          <w:sz w:val="6"/>
          <w:szCs w:val="8"/>
        </w:rPr>
        <w:t xml:space="preserve"> AwoX. Všechna práva vyhrazena. AwoX SmartLIGHT, AwoX SmartLIGHT Color, AwoX, logo AwoX a další značky AwoX vlastní společnost AwoX. Značka Bluetooth® a logotypy vlastní společnost Bluetooth® SIG, Inc. Všechny ostatní ochranné známky jsou vlastnictvím jednotlivých vlastníků. Hudební přehrávač se prodává zvlášť. Fotografie výrobku jsou pouze informativní. Všechny ostatní ochranné známky jsou majetkem příslušných vlastníků.</w:t>
      </w:r>
    </w:p>
    <w:p w:rsidR="006F72D4" w:rsidRPr="009370A1" w:rsidRDefault="006F72D4" w:rsidP="006F72D4">
      <w:pPr>
        <w:pStyle w:val="Body"/>
        <w:rPr>
          <w:rFonts w:ascii="Calibri" w:hAnsi="Calibri"/>
          <w:sz w:val="8"/>
        </w:rPr>
      </w:pPr>
    </w:p>
    <w:p w:rsidR="00AC5CB0" w:rsidRPr="009370A1" w:rsidRDefault="00AC5CB0">
      <w:pPr>
        <w:rPr>
          <w:rFonts w:ascii="Calibri" w:hAnsi="Calibri" w:cs="Tahoma"/>
          <w:b/>
          <w:bCs/>
          <w:color w:val="000000"/>
          <w:sz w:val="18"/>
          <w:szCs w:val="20"/>
        </w:rPr>
      </w:pPr>
      <w:r w:rsidRPr="009370A1">
        <w:rPr>
          <w:rFonts w:ascii="Calibri" w:hAnsi="Calibri"/>
          <w:sz w:val="20"/>
        </w:rPr>
        <w:br w:type="page"/>
      </w:r>
    </w:p>
    <w:p w:rsidR="006F72D4" w:rsidRPr="009370A1" w:rsidRDefault="006F72D4" w:rsidP="006F72D4">
      <w:pPr>
        <w:pStyle w:val="Languagetitle"/>
        <w:rPr>
          <w:rFonts w:ascii="Calibri" w:hAnsi="Calibri"/>
          <w:sz w:val="18"/>
        </w:rPr>
      </w:pPr>
      <w:r w:rsidRPr="009370A1">
        <w:rPr>
          <w:rFonts w:ascii="Calibri" w:hAnsi="Calibri"/>
          <w:sz w:val="18"/>
        </w:rPr>
        <w:lastRenderedPageBreak/>
        <w:t>7. DANSK</w:t>
      </w:r>
    </w:p>
    <w:p w:rsidR="006F72D4" w:rsidRPr="009370A1" w:rsidRDefault="006F72D4" w:rsidP="006F72D4">
      <w:pPr>
        <w:pStyle w:val="Bodytitles"/>
        <w:rPr>
          <w:rFonts w:ascii="Calibri" w:hAnsi="Calibri"/>
          <w:sz w:val="10"/>
        </w:rPr>
      </w:pPr>
      <w:r w:rsidRPr="009370A1">
        <w:rPr>
          <w:rFonts w:ascii="Calibri" w:hAnsi="Calibri"/>
          <w:sz w:val="10"/>
        </w:rPr>
        <w:t>VIGTIGT SIKKERHEDSINSTRUKTIONER</w:t>
      </w:r>
      <w:r w:rsidRPr="009370A1">
        <w:rPr>
          <w:rFonts w:ascii="Calibri" w:hAnsi="Calibri"/>
          <w:sz w:val="10"/>
        </w:rPr>
        <w:br/>
        <w:t>ADVARSEL: ELEKTRISKE STØD</w:t>
      </w:r>
    </w:p>
    <w:p w:rsidR="006F72D4" w:rsidRPr="007A30BA" w:rsidRDefault="006F72D4" w:rsidP="006F72D4">
      <w:pPr>
        <w:pStyle w:val="Bodytitles"/>
        <w:rPr>
          <w:rFonts w:ascii="Calibri" w:hAnsi="Calibri"/>
          <w:sz w:val="10"/>
          <w:lang w:val="de-AT"/>
        </w:rPr>
      </w:pPr>
      <w:r w:rsidRPr="007A30BA">
        <w:rPr>
          <w:rFonts w:ascii="Calibri" w:hAnsi="Calibri"/>
          <w:sz w:val="10"/>
          <w:lang w:val="de-AT"/>
        </w:rPr>
        <w:t>Læs disse instruktioner — Gem disse instruktioner — Følg alle instruktioner omhyggeligt  — Læg mærke til alle advarsler.</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Kobl produktet fra den elektriske kilde før du rengør den med et tørt håndklæde.</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Respekter alle producentens anvisninger når du installerer produktet.</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Placer produktet, så det er stabilt, da ethvert fald kan beskadige produktet eller forårsage legemsbeskadigelse.</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Brug ikke produktet I nærheden af vand og gør det ikke vådt.</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Ingen åbninger på produktet må blokeres. Skub aldrig genstande ind I åbninger eller spalter på produktet. Dette kan foranledige elektrisk stød eller brand. Sørg for tilstrækkelig afstand omkring dit produkt så det får tilstrækkelig ventilation.</w:t>
      </w:r>
    </w:p>
    <w:p w:rsidR="006F72D4" w:rsidRPr="007A30BA" w:rsidRDefault="006F72D4" w:rsidP="00B25E78">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Brug ikke produktet I nærheden af varmeapparat, komfur eller andre varmekilder.</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Produktet skal repareres, hvis det er beskadiget, hvis der er spildt væske på produktet, hvis genstande er faldet ned på produktet, hvis produktet er blevet udsat for regn eller fugtighed, hvis produktet ikke fungerer korrekt eller hvis det har været udsat for fald.</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Reparationer skal udføres af en kvalificeret tekniker.</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 xml:space="preserve">Hvis en lampe vejer betydeligt mere end den lampe, som den skal erstatte, skal man være opmærksom på, at den øgede vægt kan reducere stabiliteten af visse belysninger </w:t>
      </w:r>
      <w:r w:rsidRPr="009370A1">
        <w:rPr>
          <w:rFonts w:ascii="Calibri" w:hAnsi="Calibri"/>
          <w:sz w:val="8"/>
        </w:rPr>
        <w:lastRenderedPageBreak/>
        <w:t>og lampeholdere og den kan ligeledes forringe lampens kontakt og fastholdelse af lampen..</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De anvendte LED er klassificeret som Gruppe 1 efter testning iht. IEC/EN 62471. Se ikke ind I lysstrålen. Undgå at se direkte på lampen i længere tid.</w:t>
      </w:r>
    </w:p>
    <w:p w:rsidR="00405874" w:rsidRPr="007A30BA" w:rsidRDefault="00B57E38" w:rsidP="0040587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r>
      <w:r w:rsidR="002F6EAD" w:rsidRPr="009370A1">
        <w:rPr>
          <w:rFonts w:ascii="Calibri" w:hAnsi="Calibri"/>
          <w:noProof/>
          <w:color w:val="000000" w:themeColor="text1"/>
          <w:sz w:val="8"/>
          <w:lang w:val="de-AT" w:eastAsia="de-AT"/>
        </w:rPr>
        <w:drawing>
          <wp:inline distT="0" distB="0" distL="0" distR="0" wp14:anchorId="7D8A8589" wp14:editId="4631CE08">
            <wp:extent cx="123755" cy="107554"/>
            <wp:effectExtent l="0" t="0" r="0" b="6985"/>
            <wp:docPr id="85" name="Image 85" descr="\\Seram\marketing\Products\Products_by_BRAND\2012-2014\AWOX\SmartLIGHT_GU10\Warrant_leaflet\symbol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am\marketing\Products\Products_by_BRAND\2012-2014\AWOX\SmartLIGHT_GU10\Warrant_leaflet\symbol_handl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7844" cy="171944"/>
                    </a:xfrm>
                    <a:prstGeom prst="rect">
                      <a:avLst/>
                    </a:prstGeom>
                    <a:noFill/>
                    <a:ln>
                      <a:noFill/>
                    </a:ln>
                  </pic:spPr>
                </pic:pic>
              </a:graphicData>
            </a:graphic>
          </wp:inline>
        </w:drawing>
      </w:r>
      <w:r w:rsidR="00585CEB" w:rsidRPr="007A30BA">
        <w:rPr>
          <w:rFonts w:ascii="Calibri" w:hAnsi="Calibri"/>
          <w:sz w:val="8"/>
          <w:lang w:val="de-AT"/>
        </w:rPr>
        <w:t xml:space="preserve"> </w:t>
      </w:r>
      <w:r w:rsidRPr="007A30BA">
        <w:rPr>
          <w:rFonts w:ascii="Calibri" w:hAnsi="Calibri"/>
          <w:sz w:val="8"/>
          <w:lang w:val="de-AT"/>
        </w:rPr>
        <w:t>Dette symbol angiver, at produktet kan blive varmt og man skal derfor udvise forsigtighed ved berøring.</w:t>
      </w:r>
    </w:p>
    <w:p w:rsidR="00B57E38" w:rsidRPr="007A30BA" w:rsidRDefault="00405874" w:rsidP="00405874">
      <w:pPr>
        <w:pStyle w:val="Bodydots"/>
        <w:rPr>
          <w:rFonts w:ascii="Calibri" w:hAnsi="Calibri"/>
          <w:sz w:val="8"/>
          <w:lang w:val="de-AT"/>
        </w:rPr>
      </w:pPr>
      <w:r w:rsidRPr="007A30BA">
        <w:rPr>
          <w:rFonts w:ascii="Calibri" w:hAnsi="Calibri"/>
          <w:sz w:val="8"/>
          <w:lang w:val="de-AT"/>
        </w:rPr>
        <w:t xml:space="preserve">• </w:t>
      </w:r>
      <w:r w:rsidR="0012340A" w:rsidRPr="009370A1">
        <w:rPr>
          <w:rFonts w:ascii="Calibri" w:hAnsi="Calibri"/>
          <w:noProof/>
          <w:color w:val="000000" w:themeColor="text1"/>
          <w:sz w:val="8"/>
          <w:lang w:val="de-AT" w:eastAsia="de-AT"/>
        </w:rPr>
        <w:drawing>
          <wp:inline distT="0" distB="0" distL="0" distR="0" wp14:anchorId="7FB9ED15" wp14:editId="1AC93937">
            <wp:extent cx="130940" cy="115244"/>
            <wp:effectExtent l="0" t="0" r="2540" b="0"/>
            <wp:docPr id="102" name="Image 102" descr="\\Seram\marketing\Products\Products_by_BRAND\2012-2014\AWOX\SmartLIGHT_GU10\Warrant_leaflet\symbol_di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am\marketing\Products\Products_by_BRAND\2012-2014\AWOX\SmartLIGHT_GU10\Warrant_leaflet\symbol_dimm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13" cy="140832"/>
                    </a:xfrm>
                    <a:prstGeom prst="rect">
                      <a:avLst/>
                    </a:prstGeom>
                    <a:noFill/>
                    <a:ln>
                      <a:noFill/>
                    </a:ln>
                  </pic:spPr>
                </pic:pic>
              </a:graphicData>
            </a:graphic>
          </wp:inline>
        </w:drawing>
      </w:r>
      <w:r w:rsidR="0012340A" w:rsidRPr="007A30BA">
        <w:rPr>
          <w:rFonts w:ascii="Calibri" w:hAnsi="Calibri"/>
          <w:sz w:val="8"/>
          <w:lang w:val="de-AT"/>
        </w:rPr>
        <w:t xml:space="preserve"> </w:t>
      </w:r>
      <w:r w:rsidR="00B57E38" w:rsidRPr="007A30BA">
        <w:rPr>
          <w:rFonts w:ascii="Calibri" w:hAnsi="Calibri"/>
          <w:sz w:val="8"/>
          <w:lang w:val="de-AT"/>
        </w:rPr>
        <w:t>Dette symbol angiver, at produktet ikke er egnet til brug sammen med en ekstern dæmperkontakt.</w:t>
      </w:r>
    </w:p>
    <w:p w:rsidR="006F72D4" w:rsidRPr="007A30BA" w:rsidRDefault="006F72D4" w:rsidP="006F72D4">
      <w:pPr>
        <w:pStyle w:val="Bodytitles"/>
        <w:rPr>
          <w:rFonts w:ascii="Calibri" w:hAnsi="Calibri"/>
          <w:sz w:val="10"/>
          <w:lang w:val="de-AT"/>
        </w:rPr>
      </w:pPr>
      <w:r w:rsidRPr="007A30BA">
        <w:rPr>
          <w:rFonts w:ascii="Calibri" w:hAnsi="Calibri"/>
          <w:sz w:val="10"/>
          <w:lang w:val="de-AT"/>
        </w:rPr>
        <w:t>ADVARSEL: FOR AT NEDSÆTTE RISIKOEN FOR BRAND ELLER ELEKTRISK STØD MÅ PRODUKTET IKKE UDSÆTTES FOR VAND, REGN ELLER FUGT.</w:t>
      </w:r>
    </w:p>
    <w:p w:rsidR="006F72D4" w:rsidRPr="007A30BA" w:rsidRDefault="002D54D2" w:rsidP="006F72D4">
      <w:pPr>
        <w:pStyle w:val="Bodytitles"/>
        <w:rPr>
          <w:rFonts w:ascii="Calibri" w:hAnsi="Calibri"/>
          <w:sz w:val="10"/>
          <w:lang w:val="de-AT"/>
        </w:rPr>
      </w:pPr>
      <w:r>
        <w:rPr>
          <w:rFonts w:ascii="Calibri" w:hAnsi="Calibri"/>
          <w:sz w:val="10"/>
          <w:lang w:val="de-AT"/>
        </w:rPr>
        <w:t>EGLO</w:t>
      </w:r>
      <w:r w:rsidR="006F72D4" w:rsidRPr="007A30BA">
        <w:rPr>
          <w:rFonts w:ascii="Calibri" w:hAnsi="Calibri"/>
          <w:sz w:val="10"/>
          <w:lang w:val="de-AT"/>
        </w:rPr>
        <w:t xml:space="preserve"> hardware produkt begrænset garanti</w:t>
      </w:r>
    </w:p>
    <w:p w:rsidR="006F72D4" w:rsidRPr="007A30BA" w:rsidRDefault="002D54D2" w:rsidP="006F72D4">
      <w:pPr>
        <w:pStyle w:val="Body"/>
        <w:rPr>
          <w:rFonts w:ascii="Calibri" w:hAnsi="Calibri"/>
          <w:sz w:val="8"/>
          <w:lang w:val="de-AT"/>
        </w:rPr>
      </w:pPr>
      <w:r>
        <w:rPr>
          <w:rFonts w:ascii="Calibri" w:hAnsi="Calibri"/>
          <w:sz w:val="8"/>
          <w:lang w:val="de-AT"/>
        </w:rPr>
        <w:t>EGLO</w:t>
      </w:r>
      <w:r w:rsidR="006F72D4" w:rsidRPr="007A30BA">
        <w:rPr>
          <w:rFonts w:ascii="Calibri" w:hAnsi="Calibri"/>
          <w:sz w:val="8"/>
          <w:lang w:val="de-AT"/>
        </w:rPr>
        <w:t xml:space="preserve"> garanterer at dit  </w:t>
      </w:r>
      <w:r>
        <w:rPr>
          <w:rFonts w:ascii="Calibri" w:hAnsi="Calibri"/>
          <w:sz w:val="8"/>
          <w:lang w:val="de-AT"/>
        </w:rPr>
        <w:t>EGLO</w:t>
      </w:r>
      <w:r w:rsidR="006F72D4" w:rsidRPr="007A30BA">
        <w:rPr>
          <w:rFonts w:ascii="Calibri" w:hAnsi="Calibri"/>
          <w:sz w:val="8"/>
          <w:lang w:val="de-AT"/>
        </w:rPr>
        <w:t xml:space="preserve"> hardware produkt er fri for materiale-og fabriksationsfejl I perioden angivet på produktsemballagen og/eller I produktets dokumentation, begyndende fra købsdatoen. Undtagen hvor det er forbudt af gældende lovgivning, kan denne garanti ikke overdrages og er begrænset til den oprindelige køber. Denne garanti giver dig specifikke juridiske rettigheder, og du kan også have andre rettigheder I følge lokal lovgivning.</w:t>
      </w:r>
    </w:p>
    <w:p w:rsidR="006F72D4" w:rsidRPr="007A30BA" w:rsidRDefault="006F72D4" w:rsidP="006F72D4">
      <w:pPr>
        <w:pStyle w:val="Body"/>
        <w:rPr>
          <w:rFonts w:ascii="Calibri" w:hAnsi="Calibri"/>
          <w:sz w:val="8"/>
          <w:lang w:val="de-AT"/>
        </w:rPr>
      </w:pPr>
    </w:p>
    <w:p w:rsidR="006F72D4" w:rsidRPr="007A30BA" w:rsidRDefault="006F72D4" w:rsidP="006F72D4">
      <w:pPr>
        <w:pStyle w:val="Bodytitles"/>
        <w:rPr>
          <w:rFonts w:ascii="Calibri" w:hAnsi="Calibri"/>
          <w:sz w:val="10"/>
          <w:lang w:val="de-AT"/>
        </w:rPr>
      </w:pPr>
      <w:r w:rsidRPr="007A30BA">
        <w:rPr>
          <w:rFonts w:ascii="Calibri" w:hAnsi="Calibri"/>
          <w:sz w:val="10"/>
          <w:lang w:val="de-AT"/>
        </w:rPr>
        <w:t>Undtagleser og begrænsninger</w:t>
      </w:r>
    </w:p>
    <w:p w:rsidR="006F72D4" w:rsidRPr="007A30BA" w:rsidRDefault="002D54D2" w:rsidP="006F72D4">
      <w:pPr>
        <w:pStyle w:val="Body"/>
        <w:rPr>
          <w:rFonts w:ascii="Calibri" w:hAnsi="Calibri"/>
          <w:sz w:val="8"/>
          <w:lang w:val="de-AT"/>
        </w:rPr>
      </w:pPr>
      <w:r>
        <w:rPr>
          <w:rFonts w:ascii="Calibri" w:hAnsi="Calibri"/>
          <w:sz w:val="8"/>
          <w:lang w:val="de-AT"/>
        </w:rPr>
        <w:t>EGLO</w:t>
      </w:r>
      <w:r w:rsidR="006F72D4" w:rsidRPr="007A30BA">
        <w:rPr>
          <w:rFonts w:ascii="Calibri" w:hAnsi="Calibri"/>
          <w:sz w:val="8"/>
          <w:lang w:val="de-AT"/>
        </w:rPr>
        <w:t xml:space="preserve"> fulde ansvar og dit eneste retsmiddel i tilfælde af garantibrud skal være, efter </w:t>
      </w:r>
      <w:r>
        <w:rPr>
          <w:rFonts w:ascii="Calibri" w:hAnsi="Calibri"/>
          <w:sz w:val="8"/>
          <w:lang w:val="de-AT"/>
        </w:rPr>
        <w:t>EGLO</w:t>
      </w:r>
      <w:r w:rsidR="006F72D4" w:rsidRPr="007A30BA">
        <w:rPr>
          <w:rFonts w:ascii="Calibri" w:hAnsi="Calibri"/>
          <w:sz w:val="8"/>
          <w:lang w:val="de-AT"/>
        </w:rPr>
        <w:t xml:space="preserve"> eget valg, (1) at reparere eller erstatte hardwaren, eller (2) at refundere den betalte pris, forudsat at hardwaren returneres til købsstedet med en kopi af salgskvitteringen eller specificeret og dateret kvittering. Forsendelse og ekspeditionsomkostninger kan beregnes, </w:t>
      </w:r>
      <w:r w:rsidR="006F72D4" w:rsidRPr="007A30BA">
        <w:rPr>
          <w:rFonts w:ascii="Calibri" w:hAnsi="Calibri"/>
          <w:sz w:val="8"/>
          <w:lang w:val="de-AT"/>
        </w:rPr>
        <w:lastRenderedPageBreak/>
        <w:t xml:space="preserve">undtagen hvor det er forbudt ifølge gældende lov. </w:t>
      </w:r>
      <w:r>
        <w:rPr>
          <w:rFonts w:ascii="Calibri" w:hAnsi="Calibri"/>
          <w:sz w:val="8"/>
          <w:lang w:val="de-AT"/>
        </w:rPr>
        <w:t>EGLO</w:t>
      </w:r>
      <w:r w:rsidR="006F72D4" w:rsidRPr="007A30BA">
        <w:rPr>
          <w:rFonts w:ascii="Calibri" w:hAnsi="Calibri"/>
          <w:sz w:val="8"/>
          <w:lang w:val="de-AT"/>
        </w:rPr>
        <w:t xml:space="preserve"> kan, efter eget skøn, anvende nye, renoverede eller brugte dele i god stand til at reparere eller udskifte ethvert hardwareprodukt. Ethvert erstattet hardwareprodukt vil være garanteret for resten af den oprindelige garantiperiode eller tredive (30) dage, vælgende enten den længste periode eller en yderligere tidsfrist ifølge dit lands gældende lovgivning.</w:t>
      </w:r>
    </w:p>
    <w:p w:rsidR="006F72D4" w:rsidRPr="007A30BA" w:rsidRDefault="006F72D4" w:rsidP="006F72D4">
      <w:pPr>
        <w:pStyle w:val="Body"/>
        <w:rPr>
          <w:rFonts w:ascii="Calibri" w:hAnsi="Calibri"/>
          <w:sz w:val="8"/>
          <w:lang w:val="de-AT"/>
        </w:rPr>
      </w:pPr>
    </w:p>
    <w:p w:rsidR="006F72D4" w:rsidRPr="007A30BA" w:rsidRDefault="006F72D4" w:rsidP="006F72D4">
      <w:pPr>
        <w:pStyle w:val="Body"/>
        <w:rPr>
          <w:rFonts w:ascii="Calibri" w:hAnsi="Calibri"/>
          <w:sz w:val="8"/>
          <w:lang w:val="de-AT"/>
        </w:rPr>
      </w:pPr>
      <w:r w:rsidRPr="007A30BA">
        <w:rPr>
          <w:rFonts w:ascii="Calibri" w:hAnsi="Calibri"/>
          <w:sz w:val="8"/>
          <w:lang w:val="de-AT"/>
        </w:rPr>
        <w:t xml:space="preserve">Denne garanti dækker ikke problemer eller skader opstået som følge af (a) uheld, misbrug, forkert anvendelse eller uautoriseret reparation, ændringer eller adskillelse (b) ukorrekt betjening eller vedligeholdelse, anvendelse der ikke i overensstemmelse med produktsanvisninger eller tilslutning til forkert strømforsyning, eller (c) anvendelse af varer, såsom udskiftningsbatterier, der ikke er forsynet af </w:t>
      </w:r>
      <w:r w:rsidR="002D54D2">
        <w:rPr>
          <w:rFonts w:ascii="Calibri" w:hAnsi="Calibri"/>
          <w:sz w:val="8"/>
          <w:lang w:val="de-AT"/>
        </w:rPr>
        <w:t>EGLO</w:t>
      </w:r>
      <w:r w:rsidRPr="007A30BA">
        <w:rPr>
          <w:rFonts w:ascii="Calibri" w:hAnsi="Calibri"/>
          <w:sz w:val="8"/>
          <w:lang w:val="de-AT"/>
        </w:rPr>
        <w:t xml:space="preserve"> undtagen hvor en sådan restriktion er forbudt i henhold til gældende lov.</w:t>
      </w:r>
    </w:p>
    <w:p w:rsidR="006F72D4" w:rsidRPr="009264C6" w:rsidRDefault="006F72D4" w:rsidP="006F72D4">
      <w:pPr>
        <w:pStyle w:val="Bodytitles"/>
        <w:rPr>
          <w:rFonts w:ascii="Calibri" w:hAnsi="Calibri"/>
          <w:sz w:val="10"/>
          <w:lang w:val="de-AT"/>
        </w:rPr>
      </w:pPr>
      <w:r w:rsidRPr="009264C6">
        <w:rPr>
          <w:rFonts w:ascii="Calibri" w:hAnsi="Calibri"/>
          <w:sz w:val="10"/>
          <w:lang w:val="de-AT"/>
        </w:rPr>
        <w:t>Hvordan du får Garantiservice Support</w:t>
      </w:r>
    </w:p>
    <w:p w:rsidR="006F72D4" w:rsidRPr="007A30BA" w:rsidRDefault="006F72D4" w:rsidP="006F72D4">
      <w:pPr>
        <w:pStyle w:val="Body"/>
        <w:rPr>
          <w:rFonts w:ascii="Calibri" w:hAnsi="Calibri"/>
          <w:sz w:val="8"/>
          <w:lang w:val="de-AT"/>
        </w:rPr>
      </w:pPr>
      <w:r w:rsidRPr="007A30BA">
        <w:rPr>
          <w:rFonts w:ascii="Calibri" w:hAnsi="Calibri"/>
          <w:sz w:val="8"/>
          <w:lang w:val="de-AT"/>
        </w:rPr>
        <w:t xml:space="preserve">Gyldige krav behandles normalt på købsstedet inden for de første tredive (30) dage efter købet. Dette tidsrum kan dog variere afhængigt af hvor du købte dit produkt. Forhør dig hos </w:t>
      </w:r>
      <w:r w:rsidR="002D54D2">
        <w:rPr>
          <w:rFonts w:ascii="Calibri" w:hAnsi="Calibri"/>
          <w:sz w:val="8"/>
          <w:lang w:val="de-AT"/>
        </w:rPr>
        <w:t>EGLO</w:t>
      </w:r>
      <w:r w:rsidRPr="007A30BA">
        <w:rPr>
          <w:rFonts w:ascii="Calibri" w:hAnsi="Calibri"/>
          <w:sz w:val="8"/>
          <w:lang w:val="de-AT"/>
        </w:rPr>
        <w:t xml:space="preserve"> eller hos den forhandler, hvor du købte produktet for yderligere oplysninger.</w:t>
      </w:r>
    </w:p>
    <w:p w:rsidR="006F72D4" w:rsidRPr="002D54D2" w:rsidRDefault="006F72D4" w:rsidP="006F72D4">
      <w:pPr>
        <w:pStyle w:val="Bodytitles"/>
        <w:rPr>
          <w:rFonts w:ascii="Calibri" w:hAnsi="Calibri"/>
          <w:sz w:val="10"/>
          <w:lang w:val="de-AT"/>
        </w:rPr>
      </w:pPr>
      <w:r w:rsidRPr="002D54D2">
        <w:rPr>
          <w:rFonts w:ascii="Calibri" w:hAnsi="Calibri"/>
          <w:sz w:val="10"/>
          <w:lang w:val="de-AT"/>
        </w:rPr>
        <w:t>Ansvarsbegrænsning</w:t>
      </w:r>
    </w:p>
    <w:p w:rsidR="006F72D4" w:rsidRPr="009264C6" w:rsidRDefault="002D54D2" w:rsidP="006F72D4">
      <w:pPr>
        <w:pStyle w:val="Body"/>
        <w:rPr>
          <w:rFonts w:ascii="Calibri" w:hAnsi="Calibri"/>
          <w:sz w:val="8"/>
          <w:lang w:val="de-AT"/>
        </w:rPr>
      </w:pPr>
      <w:r w:rsidRPr="002D54D2">
        <w:rPr>
          <w:rFonts w:ascii="Calibri" w:hAnsi="Calibri"/>
          <w:sz w:val="8"/>
          <w:lang w:val="de-AT"/>
        </w:rPr>
        <w:t>EGLO</w:t>
      </w:r>
      <w:r w:rsidR="006F72D4" w:rsidRPr="002D54D2">
        <w:rPr>
          <w:rFonts w:ascii="Calibri" w:hAnsi="Calibri"/>
          <w:sz w:val="8"/>
          <w:lang w:val="de-AT"/>
        </w:rPr>
        <w:t xml:space="preserve"> ER IKKE ANSVARLIG FOR SPECIELLE, INDIREKTE, UTILSIGTEDE ELLER KONSEKVENS SKADER, INKLUDERET, MEN IKKE BEGRÆNSET TIL, TAB AF FORTJENESTE, INDTÆGTER ELLER DATA (HVERKEN DIREKTE ELLER INDIREKTE) ELLER KOMMERCIELLE TAB VED OVERTRÆDELSE AF ENHVER UDTRYKKELIG ELLER UNDERFORSTÅET GARANTI PÅ PRODUKTET, OGSÅ SELV OM </w:t>
      </w:r>
      <w:r>
        <w:rPr>
          <w:rFonts w:ascii="Calibri" w:hAnsi="Calibri"/>
          <w:sz w:val="8"/>
          <w:lang w:val="de-AT"/>
        </w:rPr>
        <w:t>EGLO</w:t>
      </w:r>
      <w:r w:rsidR="006F72D4" w:rsidRPr="002D54D2">
        <w:rPr>
          <w:rFonts w:ascii="Calibri" w:hAnsi="Calibri"/>
          <w:sz w:val="8"/>
          <w:lang w:val="de-AT"/>
        </w:rPr>
        <w:t xml:space="preserve"> ER BLEVET GJORT OPMÆRKSOM PÅ MULIGHEDEN FOR SÅDANNE SKADER. </w:t>
      </w:r>
      <w:r w:rsidR="006F72D4" w:rsidRPr="009264C6">
        <w:rPr>
          <w:rFonts w:ascii="Calibri" w:hAnsi="Calibri"/>
          <w:sz w:val="8"/>
          <w:lang w:val="de-AT"/>
        </w:rPr>
        <w:t>Nogle jurisdiktioner tillader ikke eksklusion eller begrænsning af specielle, indirekte, utilsigtede eller konsekvens skader, så ovenstående begrænsning eller eksklusion gælder muligvis ikke for dig.</w:t>
      </w:r>
    </w:p>
    <w:p w:rsidR="006F72D4" w:rsidRPr="009264C6" w:rsidRDefault="006F72D4" w:rsidP="006F72D4">
      <w:pPr>
        <w:pStyle w:val="Bodytitles"/>
        <w:rPr>
          <w:rFonts w:ascii="Calibri" w:hAnsi="Calibri"/>
          <w:sz w:val="10"/>
          <w:lang w:val="de-AT"/>
        </w:rPr>
      </w:pPr>
      <w:r w:rsidRPr="009264C6">
        <w:rPr>
          <w:rFonts w:ascii="Calibri" w:hAnsi="Calibri"/>
          <w:sz w:val="10"/>
          <w:lang w:val="de-AT"/>
        </w:rPr>
        <w:t>Varighed af underforståede Garantier</w:t>
      </w:r>
    </w:p>
    <w:p w:rsidR="006F72D4" w:rsidRPr="009264C6" w:rsidRDefault="006F72D4" w:rsidP="006F72D4">
      <w:pPr>
        <w:pStyle w:val="Body"/>
        <w:rPr>
          <w:rFonts w:ascii="Calibri" w:hAnsi="Calibri"/>
          <w:sz w:val="8"/>
          <w:lang w:val="de-AT"/>
        </w:rPr>
      </w:pPr>
      <w:r w:rsidRPr="009264C6">
        <w:rPr>
          <w:rFonts w:ascii="Calibri" w:hAnsi="Calibri"/>
          <w:sz w:val="8"/>
          <w:lang w:val="de-AT"/>
        </w:rPr>
        <w:lastRenderedPageBreak/>
        <w:t>UNDTAGEN I DEN UDSTRÆKNING FORBUDT VED GÆLDENDE LOV, ER ENHVER UNDERFORSTÅET GARANTI ELLER BETINGELSE FOR SALGBARHED ELLER EGNETHED TIL ET BESTEMT FORMÅL AF DETTE HARDWAREPRODUKT  BEGRÆNSET TIL VARIGHEDEN AF DEN GÆLDENDE BEGRÆNSEDE GARANTI FOR DIT PRODUKT. Nogle jurisdiktioner tillader ikke begrænsninger på hvor længe en underforstået garanti varer, så ovennævnte begrænsninger gælder muligvis ikke for dig.</w:t>
      </w:r>
    </w:p>
    <w:p w:rsidR="006F72D4" w:rsidRPr="009370A1" w:rsidRDefault="006F72D4" w:rsidP="006F72D4">
      <w:pPr>
        <w:pStyle w:val="Bodytitles"/>
        <w:rPr>
          <w:rFonts w:ascii="Calibri" w:hAnsi="Calibri"/>
          <w:sz w:val="10"/>
        </w:rPr>
      </w:pPr>
      <w:r w:rsidRPr="009370A1">
        <w:rPr>
          <w:rFonts w:ascii="Calibri" w:hAnsi="Calibri"/>
          <w:sz w:val="10"/>
        </w:rPr>
        <w:t>Nationale Lovfæstede Rettigheder</w:t>
      </w:r>
    </w:p>
    <w:p w:rsidR="006F72D4" w:rsidRPr="007A30BA" w:rsidRDefault="006F72D4" w:rsidP="006F72D4">
      <w:pPr>
        <w:pStyle w:val="Body"/>
        <w:rPr>
          <w:rFonts w:ascii="Calibri" w:hAnsi="Calibri"/>
          <w:sz w:val="8"/>
          <w:lang w:val="de-AT"/>
        </w:rPr>
      </w:pPr>
      <w:r w:rsidRPr="009370A1">
        <w:rPr>
          <w:rFonts w:ascii="Calibri" w:hAnsi="Calibri"/>
          <w:sz w:val="8"/>
        </w:rPr>
        <w:t xml:space="preserve">Forbrugere har juridiske rettigheder i henhold til gældende national lovgivning vedrørende salg af forbrugsvarer. </w:t>
      </w:r>
      <w:r w:rsidRPr="007A30BA">
        <w:rPr>
          <w:rFonts w:ascii="Calibri" w:hAnsi="Calibri"/>
          <w:sz w:val="8"/>
          <w:lang w:val="de-AT"/>
        </w:rPr>
        <w:t>Sådanne rettigheder påvirkes ikke af garantierne i denne Begrænsede Garanti.</w:t>
      </w:r>
    </w:p>
    <w:p w:rsidR="006F72D4" w:rsidRPr="007A30BA" w:rsidRDefault="006F72D4" w:rsidP="006F72D4">
      <w:pPr>
        <w:pStyle w:val="Bodytitles"/>
        <w:rPr>
          <w:rFonts w:ascii="Calibri" w:hAnsi="Calibri"/>
          <w:sz w:val="10"/>
          <w:lang w:val="de-AT"/>
        </w:rPr>
      </w:pPr>
      <w:r w:rsidRPr="007A30BA">
        <w:rPr>
          <w:rFonts w:ascii="Calibri" w:hAnsi="Calibri"/>
          <w:sz w:val="10"/>
          <w:lang w:val="de-AT"/>
        </w:rPr>
        <w:t>Ingen andre garantier</w:t>
      </w:r>
    </w:p>
    <w:p w:rsidR="006F72D4" w:rsidRPr="009264C6" w:rsidRDefault="006F72D4" w:rsidP="006F72D4">
      <w:pPr>
        <w:pStyle w:val="Body"/>
        <w:rPr>
          <w:rFonts w:ascii="Calibri" w:hAnsi="Calibri"/>
          <w:color w:val="auto"/>
          <w:sz w:val="8"/>
          <w:lang w:val="de-AT"/>
        </w:rPr>
      </w:pPr>
      <w:r w:rsidRPr="007A30BA">
        <w:rPr>
          <w:rFonts w:ascii="Calibri" w:hAnsi="Calibri"/>
          <w:sz w:val="8"/>
          <w:lang w:val="de-AT"/>
        </w:rPr>
        <w:t xml:space="preserve">Ingen </w:t>
      </w:r>
      <w:r w:rsidR="002D54D2">
        <w:rPr>
          <w:rFonts w:ascii="Calibri" w:hAnsi="Calibri"/>
          <w:sz w:val="8"/>
          <w:lang w:val="de-AT"/>
        </w:rPr>
        <w:t>EGLO</w:t>
      </w:r>
      <w:r w:rsidRPr="007A30BA">
        <w:rPr>
          <w:rFonts w:ascii="Calibri" w:hAnsi="Calibri"/>
          <w:sz w:val="8"/>
          <w:lang w:val="de-AT"/>
        </w:rPr>
        <w:t xml:space="preserve"> </w:t>
      </w:r>
      <w:r w:rsidRPr="009264C6">
        <w:rPr>
          <w:rFonts w:ascii="Calibri" w:hAnsi="Calibri"/>
          <w:color w:val="auto"/>
          <w:sz w:val="8"/>
          <w:lang w:val="de-AT"/>
        </w:rPr>
        <w:t>forhandler, agent eller medarbejder er autoriseret til at foretage ændringer eller til at udvide eller tilføje betingelser til denne garanti.</w:t>
      </w:r>
    </w:p>
    <w:p w:rsidR="006F72D4" w:rsidRPr="009264C6" w:rsidRDefault="006F72D4" w:rsidP="006F72D4">
      <w:pPr>
        <w:pStyle w:val="Bodytitles"/>
        <w:rPr>
          <w:rFonts w:ascii="Calibri" w:hAnsi="Calibri"/>
          <w:color w:val="auto"/>
          <w:sz w:val="10"/>
          <w:lang w:val="de-AT"/>
        </w:rPr>
      </w:pPr>
      <w:r w:rsidRPr="009264C6">
        <w:rPr>
          <w:rFonts w:ascii="Calibri" w:hAnsi="Calibri"/>
          <w:color w:val="auto"/>
          <w:sz w:val="10"/>
          <w:lang w:val="de-AT"/>
        </w:rPr>
        <w:t>Garantiperioder</w:t>
      </w:r>
    </w:p>
    <w:p w:rsidR="006F72D4" w:rsidRPr="009264C6" w:rsidRDefault="006F72D4" w:rsidP="006F72D4">
      <w:pPr>
        <w:pStyle w:val="Body"/>
        <w:rPr>
          <w:rFonts w:ascii="Calibri" w:hAnsi="Calibri"/>
          <w:color w:val="auto"/>
          <w:sz w:val="8"/>
          <w:lang w:val="de-AT"/>
        </w:rPr>
      </w:pPr>
      <w:r w:rsidRPr="009264C6">
        <w:rPr>
          <w:rFonts w:ascii="Calibri" w:hAnsi="Calibri"/>
          <w:color w:val="auto"/>
          <w:sz w:val="8"/>
          <w:lang w:val="de-AT"/>
        </w:rPr>
        <w:t>Produktet er garanter</w:t>
      </w:r>
      <w:r w:rsidR="004E051C" w:rsidRPr="009264C6">
        <w:rPr>
          <w:rFonts w:ascii="Calibri" w:hAnsi="Calibri"/>
          <w:color w:val="auto"/>
          <w:sz w:val="8"/>
          <w:lang w:val="de-AT"/>
        </w:rPr>
        <w:t>et for en periode på fem (5) år.</w:t>
      </w:r>
    </w:p>
    <w:p w:rsidR="00E71555" w:rsidRPr="009264C6" w:rsidRDefault="00E71555" w:rsidP="00E71555">
      <w:pPr>
        <w:pStyle w:val="Body"/>
        <w:rPr>
          <w:rFonts w:ascii="Calibri" w:hAnsi="Calibri"/>
          <w:color w:val="auto"/>
          <w:sz w:val="8"/>
          <w:lang w:val="de-AT"/>
        </w:rPr>
      </w:pPr>
    </w:p>
    <w:p w:rsidR="00BC282B" w:rsidRPr="007A30BA" w:rsidRDefault="007A61C6" w:rsidP="00BC282B">
      <w:pPr>
        <w:pStyle w:val="Body"/>
        <w:rPr>
          <w:rFonts w:ascii="Calibri" w:hAnsi="Calibri"/>
          <w:sz w:val="8"/>
          <w:lang w:val="de-AT"/>
        </w:rPr>
      </w:pPr>
      <w:r w:rsidRPr="009264C6">
        <w:rPr>
          <w:rFonts w:ascii="Calibri" w:hAnsi="Calibri"/>
          <w:noProof/>
          <w:color w:val="auto"/>
          <w:lang w:val="de-AT" w:eastAsia="de-AT"/>
        </w:rPr>
        <w:drawing>
          <wp:inline distT="0" distB="0" distL="0" distR="0" wp14:anchorId="485B7A9A" wp14:editId="787B3105">
            <wp:extent cx="177800" cy="177800"/>
            <wp:effectExtent l="0" t="0" r="0" b="0"/>
            <wp:docPr id="10" name="Image 10" descr="Macintosh HD:Users:sb:Desktop:trash4m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Desktop:trash4mm.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BC282B" w:rsidRPr="009264C6">
        <w:rPr>
          <w:color w:val="auto"/>
          <w:lang w:val="de-AT"/>
        </w:rPr>
        <w:t xml:space="preserve"> </w:t>
      </w:r>
      <w:r w:rsidR="00BC282B" w:rsidRPr="009264C6">
        <w:rPr>
          <w:rFonts w:ascii="Calibri" w:hAnsi="Calibri"/>
          <w:color w:val="auto"/>
          <w:sz w:val="8"/>
          <w:lang w:val="de-AT"/>
        </w:rPr>
        <w:t xml:space="preserve">Gælder  i EU og andre europæiske lande </w:t>
      </w:r>
      <w:r w:rsidR="00BC282B" w:rsidRPr="007A30BA">
        <w:rPr>
          <w:rFonts w:ascii="Calibri" w:hAnsi="Calibri"/>
          <w:sz w:val="8"/>
          <w:lang w:val="de-AT"/>
        </w:rPr>
        <w:t>med separate indsamlingssystemer</w:t>
      </w:r>
    </w:p>
    <w:p w:rsidR="00BC282B" w:rsidRPr="00BC282B" w:rsidRDefault="00BC282B" w:rsidP="00BC282B">
      <w:pPr>
        <w:pStyle w:val="Body"/>
        <w:rPr>
          <w:rFonts w:ascii="Calibri" w:hAnsi="Calibri"/>
          <w:sz w:val="8"/>
        </w:rPr>
      </w:pPr>
      <w:r w:rsidRPr="007A30BA">
        <w:rPr>
          <w:rFonts w:ascii="Calibri" w:hAnsi="Calibri"/>
          <w:sz w:val="8"/>
          <w:lang w:val="de-AT"/>
        </w:rPr>
        <w:t xml:space="preserve">Denne markering, der er vist på produktet eller i den tilhørende litteratur, angiver, at det ikke må bortskaffes med det øvrige husholdningsaffald, når dets levetid er udløbet. </w:t>
      </w:r>
      <w:r w:rsidRPr="00BC282B">
        <w:rPr>
          <w:rFonts w:ascii="Calibri" w:hAnsi="Calibri"/>
          <w:sz w:val="8"/>
        </w:rPr>
        <w:t>For at forebygge mulige skader på miljøet eller menneskers sundhed fra ukontrolleret bortskaffelse af affald skal dette adskilles fra andre former for affald og genvindes ansvarligt for at fremme bæredygtig genbrug af materielle ressourcer.</w:t>
      </w:r>
    </w:p>
    <w:p w:rsidR="00BC282B" w:rsidRPr="007A30BA" w:rsidRDefault="00BC282B" w:rsidP="00BC282B">
      <w:pPr>
        <w:pStyle w:val="Body"/>
        <w:rPr>
          <w:rFonts w:ascii="Calibri" w:hAnsi="Calibri"/>
          <w:sz w:val="8"/>
          <w:lang w:val="de-AT"/>
        </w:rPr>
      </w:pPr>
      <w:r w:rsidRPr="007A30BA">
        <w:rPr>
          <w:rFonts w:ascii="Calibri" w:hAnsi="Calibri"/>
          <w:sz w:val="8"/>
          <w:lang w:val="de-AT"/>
        </w:rPr>
        <w:lastRenderedPageBreak/>
        <w:t>Husholdningsbrugere skal enten kontakte den forhandler, som de købte dette produkt af, eller de lokale myndigheder, for at få nærmere oplysninger om, hvor og hvordan de kan indlevere dette produkt til miljømæssig sikker genvinding.</w:t>
      </w:r>
    </w:p>
    <w:p w:rsidR="00BC282B" w:rsidRPr="007A30BA" w:rsidRDefault="00BC282B" w:rsidP="00BC282B">
      <w:pPr>
        <w:pStyle w:val="Body"/>
        <w:rPr>
          <w:rFonts w:ascii="Calibri" w:hAnsi="Calibri"/>
          <w:sz w:val="8"/>
          <w:lang w:val="de-AT"/>
        </w:rPr>
      </w:pPr>
      <w:r w:rsidRPr="007A30BA">
        <w:rPr>
          <w:rFonts w:ascii="Calibri" w:hAnsi="Calibri"/>
          <w:sz w:val="8"/>
          <w:lang w:val="de-AT"/>
        </w:rPr>
        <w:t>Erhvervsbrugere skal kontakte deres leverandør og kontrollere købskontraktens betingelser og vilkår. Dette produkt må ikke blandes med andet kommercielt affald til bortskaffelse.</w:t>
      </w:r>
    </w:p>
    <w:p w:rsidR="007A61C6" w:rsidRPr="007A30BA" w:rsidRDefault="007A61C6" w:rsidP="00E71555">
      <w:pPr>
        <w:pStyle w:val="Body"/>
        <w:rPr>
          <w:rFonts w:ascii="Calibri" w:hAnsi="Calibri"/>
          <w:lang w:val="de-AT"/>
        </w:rPr>
      </w:pPr>
    </w:p>
    <w:p w:rsidR="00E71555" w:rsidRPr="00DE5261" w:rsidRDefault="009370A1" w:rsidP="00E71555">
      <w:pPr>
        <w:pStyle w:val="Body"/>
        <w:rPr>
          <w:rFonts w:ascii="Calibri" w:hAnsi="Calibri"/>
          <w:color w:val="auto"/>
          <w:sz w:val="8"/>
          <w:lang w:val="de-AT"/>
        </w:rPr>
      </w:pPr>
      <w:r w:rsidRPr="007A30BA">
        <w:rPr>
          <w:rFonts w:ascii="Calibri" w:hAnsi="Calibri"/>
          <w:sz w:val="8"/>
          <w:lang w:val="de-AT"/>
        </w:rPr>
        <w:t xml:space="preserve">Undertegnede </w:t>
      </w:r>
      <w:r w:rsidR="002D54D2">
        <w:rPr>
          <w:rFonts w:ascii="Calibri" w:hAnsi="Calibri"/>
          <w:sz w:val="8"/>
          <w:lang w:val="de-AT"/>
        </w:rPr>
        <w:t>EGLO</w:t>
      </w:r>
      <w:r w:rsidRPr="007A30BA">
        <w:rPr>
          <w:rFonts w:ascii="Calibri" w:hAnsi="Calibri"/>
          <w:sz w:val="8"/>
          <w:lang w:val="de-AT"/>
        </w:rPr>
        <w:t xml:space="preserve"> erklærer herved, at følgende udstyr SmartLight - SmartLed overholder de væsentlige krav og øvrige </w:t>
      </w:r>
      <w:r w:rsidRPr="00DE5261">
        <w:rPr>
          <w:rFonts w:ascii="Calibri" w:hAnsi="Calibri"/>
          <w:color w:val="auto"/>
          <w:sz w:val="8"/>
          <w:lang w:val="de-AT"/>
        </w:rPr>
        <w:t xml:space="preserve">relevante krav i direktiv </w:t>
      </w:r>
      <w:r w:rsidR="0017702D" w:rsidRPr="00DE5261">
        <w:rPr>
          <w:rFonts w:ascii="Calibri" w:hAnsi="Calibri"/>
          <w:color w:val="auto"/>
          <w:sz w:val="8"/>
          <w:lang w:val="de-AT"/>
        </w:rPr>
        <w:t>2014/53</w:t>
      </w:r>
      <w:r w:rsidRPr="00DE5261">
        <w:rPr>
          <w:rFonts w:ascii="Calibri" w:hAnsi="Calibri"/>
          <w:color w:val="auto"/>
          <w:sz w:val="8"/>
          <w:lang w:val="de-AT"/>
        </w:rPr>
        <w:t>/EF.</w:t>
      </w:r>
    </w:p>
    <w:p w:rsidR="00E04CB0" w:rsidRPr="00DE5261" w:rsidRDefault="009370A1" w:rsidP="00E04CB0">
      <w:pPr>
        <w:pStyle w:val="Body"/>
        <w:rPr>
          <w:rFonts w:asciiTheme="minorHAnsi" w:hAnsiTheme="minorHAnsi"/>
          <w:color w:val="auto"/>
          <w:sz w:val="8"/>
          <w:szCs w:val="8"/>
        </w:rPr>
      </w:pPr>
      <w:r w:rsidRPr="00DE5261">
        <w:rPr>
          <w:rFonts w:ascii="Calibri" w:hAnsi="Calibri"/>
          <w:color w:val="auto"/>
          <w:sz w:val="8"/>
        </w:rPr>
        <w:t>CE Declaration</w:t>
      </w:r>
      <w:r w:rsidR="00E71555" w:rsidRPr="00DE5261">
        <w:rPr>
          <w:rFonts w:ascii="Calibri" w:hAnsi="Calibri"/>
          <w:color w:val="auto"/>
          <w:sz w:val="8"/>
        </w:rPr>
        <w:t>:</w:t>
      </w:r>
      <w:r w:rsidRPr="00DE5261">
        <w:rPr>
          <w:rFonts w:ascii="Calibri" w:hAnsi="Calibri"/>
          <w:color w:val="auto"/>
          <w:sz w:val="8"/>
        </w:rPr>
        <w:t xml:space="preserve"> </w:t>
      </w:r>
      <w:hyperlink r:id="rId19" w:history="1">
        <w:r w:rsidR="00E04CB0" w:rsidRPr="00DE5261">
          <w:rPr>
            <w:rFonts w:asciiTheme="minorHAnsi" w:hAnsiTheme="minorHAnsi"/>
            <w:color w:val="auto"/>
            <w:sz w:val="8"/>
            <w:szCs w:val="8"/>
          </w:rPr>
          <w:t>http://www.eglo.com/International/compliance</w:t>
        </w:r>
      </w:hyperlink>
    </w:p>
    <w:p w:rsidR="003375A2" w:rsidRPr="003375A2" w:rsidRDefault="003375A2" w:rsidP="006F72D4">
      <w:pPr>
        <w:pStyle w:val="Body"/>
        <w:rPr>
          <w:rFonts w:ascii="Calibri" w:hAnsi="Calibri"/>
          <w:sz w:val="8"/>
        </w:rPr>
      </w:pPr>
    </w:p>
    <w:p w:rsidR="006F72D4" w:rsidRPr="007A30BA" w:rsidRDefault="00B92A7E" w:rsidP="006F72D4">
      <w:pPr>
        <w:pStyle w:val="Body"/>
        <w:rPr>
          <w:rFonts w:ascii="Calibri" w:hAnsi="Calibri"/>
          <w:sz w:val="6"/>
          <w:szCs w:val="8"/>
          <w:lang w:val="de-AT"/>
        </w:rPr>
      </w:pPr>
      <w:r>
        <w:rPr>
          <w:rFonts w:ascii="Calibri" w:hAnsi="Calibri"/>
          <w:sz w:val="6"/>
          <w:szCs w:val="8"/>
        </w:rPr>
        <w:t>© 2016</w:t>
      </w:r>
      <w:r w:rsidR="006F72D4" w:rsidRPr="009370A1">
        <w:rPr>
          <w:rFonts w:ascii="Calibri" w:hAnsi="Calibri"/>
          <w:sz w:val="6"/>
          <w:szCs w:val="8"/>
        </w:rPr>
        <w:t xml:space="preserve"> AwoX. Alle rettigheder forbeholdt. AwoX SmartLIGHT, AwoX SmartLIGHT Color, AwoX,  AwoX logo og andre AwoX mærker tilhører AwoX. Bluetooth ®  ordmærket og logoerne ejes af Bluetooth® SIG, Inc. Alle andre varemærker tilhører deres respektive ejere. </w:t>
      </w:r>
      <w:r w:rsidR="006F72D4" w:rsidRPr="007A30BA">
        <w:rPr>
          <w:rFonts w:ascii="Calibri" w:hAnsi="Calibri"/>
          <w:sz w:val="6"/>
          <w:szCs w:val="8"/>
          <w:lang w:val="de-AT"/>
        </w:rPr>
        <w:t>Produkt billeder er uden for kontraktforhold. Alle andre varemærker tilhører deres respektive ejere.</w:t>
      </w:r>
    </w:p>
    <w:p w:rsidR="00AC0F62" w:rsidRPr="009370A1" w:rsidRDefault="00AC0F62">
      <w:pPr>
        <w:rPr>
          <w:rFonts w:ascii="Calibri" w:hAnsi="Calibri" w:cs="Tahoma"/>
          <w:b/>
          <w:bCs/>
          <w:sz w:val="18"/>
          <w:szCs w:val="20"/>
          <w:lang w:val="nl-NL"/>
        </w:rPr>
      </w:pPr>
      <w:r w:rsidRPr="009370A1">
        <w:rPr>
          <w:rFonts w:ascii="Calibri" w:hAnsi="Calibri" w:cs="Tahoma"/>
          <w:b/>
          <w:bCs/>
          <w:sz w:val="18"/>
          <w:szCs w:val="20"/>
          <w:lang w:val="nl-NL"/>
        </w:rPr>
        <w:br w:type="page"/>
      </w:r>
    </w:p>
    <w:p w:rsidR="00822AAA" w:rsidRPr="009370A1" w:rsidRDefault="00822AAA" w:rsidP="00822AAA">
      <w:pPr>
        <w:rPr>
          <w:rFonts w:ascii="Calibri" w:hAnsi="Calibri" w:cs="Tahoma"/>
          <w:b/>
          <w:bCs/>
          <w:sz w:val="18"/>
          <w:szCs w:val="20"/>
          <w:lang w:val="nl-NL"/>
        </w:rPr>
      </w:pPr>
      <w:r w:rsidRPr="009370A1">
        <w:rPr>
          <w:rFonts w:ascii="Calibri" w:hAnsi="Calibri" w:cs="Tahoma"/>
          <w:b/>
          <w:bCs/>
          <w:sz w:val="18"/>
          <w:szCs w:val="20"/>
          <w:lang w:val="nl-NL"/>
        </w:rPr>
        <w:lastRenderedPageBreak/>
        <w:t>8.NEDERLANDS</w:t>
      </w:r>
      <w:r w:rsidR="00150B31" w:rsidRPr="009370A1">
        <w:rPr>
          <w:rFonts w:ascii="Calibri" w:hAnsi="Calibri" w:cs="Tahoma"/>
          <w:b/>
          <w:bCs/>
          <w:sz w:val="18"/>
          <w:szCs w:val="20"/>
          <w:lang w:val="nl-NL"/>
        </w:rPr>
        <w:br/>
      </w:r>
    </w:p>
    <w:p w:rsidR="00822AAA" w:rsidRPr="009370A1" w:rsidRDefault="00822AAA" w:rsidP="00822AAA">
      <w:pPr>
        <w:rPr>
          <w:rFonts w:ascii="Calibri" w:hAnsi="Calibri" w:cs="Tahoma"/>
          <w:b/>
          <w:bCs/>
          <w:sz w:val="10"/>
          <w:szCs w:val="12"/>
          <w:lang w:val="nl-NL"/>
        </w:rPr>
      </w:pPr>
      <w:r w:rsidRPr="009370A1">
        <w:rPr>
          <w:rFonts w:ascii="Calibri" w:hAnsi="Calibri" w:cs="Tahoma"/>
          <w:b/>
          <w:bCs/>
          <w:sz w:val="10"/>
          <w:szCs w:val="12"/>
          <w:lang w:val="nl-NL"/>
        </w:rPr>
        <w:t>BELANGRIJKE VEILIGHEIDSINSTRUCTIES</w:t>
      </w:r>
      <w:r w:rsidRPr="009370A1">
        <w:rPr>
          <w:rFonts w:ascii="Calibri" w:hAnsi="Calibri" w:cs="Tahoma"/>
          <w:b/>
          <w:bCs/>
          <w:sz w:val="10"/>
          <w:szCs w:val="12"/>
          <w:lang w:val="nl-NL"/>
        </w:rPr>
        <w:br/>
        <w:t>WAARSCHUWING:  GEVAAR VOOR ELEKTRISCHE SCHOKKEN</w:t>
      </w:r>
    </w:p>
    <w:p w:rsidR="00822AAA" w:rsidRPr="009370A1" w:rsidRDefault="00822AAA" w:rsidP="00822AAA">
      <w:pPr>
        <w:rPr>
          <w:rFonts w:ascii="Calibri" w:hAnsi="Calibri" w:cs="Tahoma"/>
          <w:b/>
          <w:bCs/>
          <w:sz w:val="10"/>
          <w:szCs w:val="12"/>
          <w:lang w:val="nl-NL"/>
        </w:rPr>
      </w:pPr>
      <w:r w:rsidRPr="009370A1">
        <w:rPr>
          <w:rFonts w:ascii="Calibri" w:hAnsi="Calibri" w:cs="Tahoma"/>
          <w:b/>
          <w:bCs/>
          <w:sz w:val="10"/>
          <w:szCs w:val="12"/>
          <w:lang w:val="nl-NL"/>
        </w:rPr>
        <w:t>Lees deze instructies a.u.b. - Bewaar deze instructies - Volg alle instructies zorgvuldig op - Neem alle waarschuwingen in acht</w:t>
      </w:r>
    </w:p>
    <w:p w:rsidR="00822AAA" w:rsidRPr="009370A1" w:rsidRDefault="00150B31" w:rsidP="00822AAA">
      <w:pPr>
        <w:rPr>
          <w:rFonts w:ascii="Calibri" w:hAnsi="Calibri" w:cs="Tahoma"/>
          <w:sz w:val="8"/>
          <w:szCs w:val="10"/>
          <w:lang w:val="nl-NL"/>
        </w:rPr>
      </w:pPr>
      <w:r w:rsidRPr="009370A1">
        <w:rPr>
          <w:rFonts w:ascii="Calibri" w:hAnsi="Calibri" w:cs="Tahoma"/>
          <w:sz w:val="8"/>
          <w:szCs w:val="10"/>
          <w:lang w:val="nl-NL"/>
        </w:rPr>
        <w:br/>
      </w:r>
      <w:r w:rsidR="00822AAA" w:rsidRPr="009370A1">
        <w:rPr>
          <w:rFonts w:ascii="Calibri" w:hAnsi="Calibri" w:cs="Tahoma"/>
          <w:sz w:val="8"/>
          <w:szCs w:val="10"/>
          <w:lang w:val="nl-NL"/>
        </w:rPr>
        <w:t>•   Ontkoppel het product van de elektrische voeding vóór u het reinigt met een droge doek.</w:t>
      </w:r>
    </w:p>
    <w:p w:rsidR="00822AAA" w:rsidRPr="009370A1" w:rsidRDefault="00822AAA" w:rsidP="00822AAA">
      <w:pPr>
        <w:rPr>
          <w:rFonts w:ascii="Calibri" w:hAnsi="Calibri" w:cs="Tahoma"/>
          <w:sz w:val="8"/>
          <w:szCs w:val="10"/>
          <w:lang w:val="nl-NL"/>
        </w:rPr>
      </w:pPr>
      <w:r w:rsidRPr="009370A1">
        <w:rPr>
          <w:rFonts w:ascii="Calibri" w:hAnsi="Calibri" w:cs="Tahoma"/>
          <w:sz w:val="8"/>
          <w:szCs w:val="10"/>
          <w:lang w:val="nl-NL"/>
        </w:rPr>
        <w:t>•   Volg alle instructies van de fabrikant bij het installeren van het product.</w:t>
      </w:r>
    </w:p>
    <w:p w:rsidR="00822AAA" w:rsidRPr="009370A1" w:rsidRDefault="00822AAA" w:rsidP="00822AAA">
      <w:pPr>
        <w:rPr>
          <w:rFonts w:ascii="Calibri" w:hAnsi="Calibri" w:cs="Tahoma"/>
          <w:sz w:val="8"/>
          <w:szCs w:val="10"/>
          <w:lang w:val="nl-NL"/>
        </w:rPr>
      </w:pPr>
      <w:r w:rsidRPr="009370A1">
        <w:rPr>
          <w:rFonts w:ascii="Calibri" w:hAnsi="Calibri" w:cs="Tahoma"/>
          <w:sz w:val="8"/>
          <w:szCs w:val="10"/>
          <w:lang w:val="nl-NL"/>
        </w:rPr>
        <w:t>•   Plaats het product zo dat het stabiel is, want als het valt, kan het product beschadigen of lichamelijk letsel veroorzaken.</w:t>
      </w:r>
    </w:p>
    <w:p w:rsidR="00822AAA" w:rsidRPr="009370A1" w:rsidRDefault="00822AAA" w:rsidP="00822AAA">
      <w:pPr>
        <w:rPr>
          <w:rFonts w:ascii="Calibri" w:hAnsi="Calibri" w:cs="Tahoma"/>
          <w:sz w:val="8"/>
          <w:szCs w:val="10"/>
          <w:lang w:val="nl-NL"/>
        </w:rPr>
      </w:pPr>
      <w:r w:rsidRPr="009370A1">
        <w:rPr>
          <w:rFonts w:ascii="Calibri" w:hAnsi="Calibri" w:cs="Tahoma"/>
          <w:sz w:val="8"/>
          <w:szCs w:val="10"/>
          <w:lang w:val="nl-NL"/>
        </w:rPr>
        <w:t>•  Gebruik het product in een schone omgeving. Gebruik het product niet in de nabijheid van water en zorg dat het niet nat wordt.</w:t>
      </w:r>
    </w:p>
    <w:p w:rsidR="00822AAA" w:rsidRPr="009370A1" w:rsidRDefault="00822AAA" w:rsidP="00822AAA">
      <w:pPr>
        <w:rPr>
          <w:rFonts w:ascii="Calibri" w:hAnsi="Calibri" w:cs="Tahoma"/>
          <w:sz w:val="8"/>
          <w:szCs w:val="10"/>
          <w:lang w:val="nl-NL"/>
        </w:rPr>
      </w:pPr>
      <w:r w:rsidRPr="009370A1">
        <w:rPr>
          <w:rFonts w:ascii="Calibri" w:hAnsi="Calibri" w:cs="Tahoma"/>
          <w:sz w:val="8"/>
          <w:szCs w:val="10"/>
          <w:lang w:val="nl-NL"/>
        </w:rPr>
        <w:t>•   Geen enkele opening van het product mag geblokkeerd of afgesloten worden. Plaats nooit enig voorwerp Plaats of druk nooit enig ander voorwerp dan de bijgeleverde oliepatroon in de openingen of slots van het product want dit kan leiden tot een elektrische schok of brandgevaar. Zorg voor voldoende ruimte rond uw product, zodat er voldoende ventilatie is.</w:t>
      </w:r>
    </w:p>
    <w:p w:rsidR="00822AAA" w:rsidRPr="009370A1" w:rsidRDefault="00822AAA" w:rsidP="00822AAA">
      <w:pPr>
        <w:rPr>
          <w:rFonts w:ascii="Calibri" w:hAnsi="Calibri" w:cs="Tahoma"/>
          <w:sz w:val="8"/>
          <w:szCs w:val="10"/>
          <w:lang w:val="nl-NL"/>
        </w:rPr>
      </w:pPr>
      <w:r w:rsidRPr="009370A1">
        <w:rPr>
          <w:rFonts w:ascii="Calibri" w:hAnsi="Calibri" w:cs="Tahoma"/>
          <w:sz w:val="8"/>
          <w:szCs w:val="10"/>
          <w:lang w:val="nl-NL"/>
        </w:rPr>
        <w:t>•   Gebruik dit product niet in de nabijheid van een radiator, kachel of enige andere warmtebron.</w:t>
      </w:r>
    </w:p>
    <w:p w:rsidR="00822AAA" w:rsidRPr="009370A1" w:rsidRDefault="00822AAA" w:rsidP="00822AAA">
      <w:pPr>
        <w:rPr>
          <w:rFonts w:ascii="Calibri" w:hAnsi="Calibri" w:cs="Tahoma"/>
          <w:sz w:val="8"/>
          <w:szCs w:val="10"/>
          <w:lang w:val="nl-NL"/>
        </w:rPr>
      </w:pPr>
      <w:r w:rsidRPr="009370A1">
        <w:rPr>
          <w:rFonts w:ascii="Calibri" w:hAnsi="Calibri" w:cs="Tahoma"/>
          <w:sz w:val="8"/>
          <w:szCs w:val="10"/>
          <w:lang w:val="nl-NL"/>
        </w:rPr>
        <w:t>•   Gebruik alleen accessoires die expliciet door de fabrikant worden aanbevolen.</w:t>
      </w:r>
    </w:p>
    <w:p w:rsidR="00822AAA" w:rsidRPr="009370A1" w:rsidRDefault="00822AAA" w:rsidP="00822AAA">
      <w:pPr>
        <w:rPr>
          <w:rFonts w:ascii="Calibri" w:hAnsi="Calibri" w:cs="Tahoma"/>
          <w:sz w:val="8"/>
          <w:szCs w:val="10"/>
          <w:lang w:val="nl-NL"/>
        </w:rPr>
      </w:pPr>
      <w:r w:rsidRPr="009370A1">
        <w:rPr>
          <w:rFonts w:ascii="Calibri" w:hAnsi="Calibri" w:cs="Tahoma"/>
          <w:sz w:val="8"/>
          <w:szCs w:val="10"/>
          <w:lang w:val="nl-NL"/>
        </w:rPr>
        <w:t>•   Voor optimale bescherming tegen blikseminslag, het product loskoppelen van de voeding tijdens onweer.</w:t>
      </w:r>
    </w:p>
    <w:p w:rsidR="00822AAA" w:rsidRPr="009370A1" w:rsidRDefault="00822AAA" w:rsidP="00822AAA">
      <w:pPr>
        <w:rPr>
          <w:rFonts w:ascii="Calibri" w:hAnsi="Calibri" w:cs="Tahoma"/>
          <w:sz w:val="8"/>
          <w:szCs w:val="10"/>
          <w:lang w:val="nl-NL"/>
        </w:rPr>
      </w:pPr>
      <w:r w:rsidRPr="009370A1">
        <w:rPr>
          <w:rFonts w:ascii="Calibri" w:hAnsi="Calibri" w:cs="Tahoma"/>
          <w:sz w:val="8"/>
          <w:szCs w:val="10"/>
          <w:lang w:val="nl-NL"/>
        </w:rPr>
        <w:t>•   Reparatie van het product is nodig indien er sprake is van beschadiging, van gemorste vloeistof op het product, van op het product gevallen voorwerpen, van blootstelling van het product aan regen of vocht, en indien het product niet goed werkt of is gevallen.</w:t>
      </w:r>
    </w:p>
    <w:p w:rsidR="00822AAA" w:rsidRPr="009370A1" w:rsidRDefault="00822AAA" w:rsidP="00822AAA">
      <w:pPr>
        <w:rPr>
          <w:rFonts w:ascii="Calibri" w:hAnsi="Calibri" w:cs="Tahoma"/>
          <w:sz w:val="8"/>
          <w:szCs w:val="10"/>
          <w:lang w:val="nl-NL"/>
        </w:rPr>
      </w:pPr>
      <w:r w:rsidRPr="009370A1">
        <w:rPr>
          <w:rFonts w:ascii="Calibri" w:hAnsi="Calibri" w:cs="Tahoma"/>
          <w:sz w:val="8"/>
          <w:szCs w:val="10"/>
          <w:lang w:val="nl-NL"/>
        </w:rPr>
        <w:t>•  Bevat geen onderdelen die de gebruiker zelf kan vervangen of repareren. Niet uit elkaar nemen. Reparaties moeten worden uitgevoerd door een bevoegd deskundige.</w:t>
      </w:r>
    </w:p>
    <w:p w:rsidR="00822AAA" w:rsidRPr="009370A1" w:rsidRDefault="00822AAA" w:rsidP="00822AAA">
      <w:pPr>
        <w:rPr>
          <w:rFonts w:ascii="Calibri" w:hAnsi="Calibri" w:cs="Tahoma"/>
          <w:sz w:val="8"/>
          <w:szCs w:val="10"/>
          <w:lang w:val="nl-NL"/>
        </w:rPr>
      </w:pPr>
      <w:r w:rsidRPr="009370A1">
        <w:rPr>
          <w:rFonts w:ascii="Calibri" w:hAnsi="Calibri" w:cs="Tahoma"/>
          <w:sz w:val="8"/>
          <w:szCs w:val="10"/>
          <w:lang w:val="nl-NL"/>
        </w:rPr>
        <w:t xml:space="preserve">•  Indien gloeilampen/LEDlampen worden gebruikt die aanmerkelijk zwaarder zijn dan de gloei-/LED-lampen die ze vervangen, kan het extra gewicht leiden tot mechanische instabiliteit van sommige lamphouders/-lampen en fittingen, en tot slecht elektrisch </w:t>
      </w:r>
      <w:r w:rsidRPr="009370A1">
        <w:rPr>
          <w:rFonts w:ascii="Calibri" w:hAnsi="Calibri" w:cs="Tahoma"/>
          <w:sz w:val="8"/>
          <w:szCs w:val="10"/>
          <w:lang w:val="nl-NL"/>
        </w:rPr>
        <w:lastRenderedPageBreak/>
        <w:t>contact.</w:t>
      </w:r>
    </w:p>
    <w:p w:rsidR="00822AAA" w:rsidRPr="009370A1" w:rsidRDefault="00822AAA" w:rsidP="00822AAA">
      <w:pPr>
        <w:rPr>
          <w:rFonts w:ascii="Calibri" w:hAnsi="Calibri" w:cs="Tahoma"/>
          <w:sz w:val="8"/>
          <w:szCs w:val="10"/>
          <w:lang w:val="nl-NL"/>
        </w:rPr>
      </w:pPr>
      <w:r w:rsidRPr="009370A1">
        <w:rPr>
          <w:rFonts w:ascii="Calibri" w:hAnsi="Calibri" w:cs="Tahoma"/>
          <w:sz w:val="8"/>
          <w:szCs w:val="10"/>
          <w:lang w:val="nl-NL"/>
        </w:rPr>
        <w:t>•  De gebruikte LED is na testen in het kader van IEC/EN 62471 geklassificeerd als behorend tot risicogroep 1.  Kijk niet rechtstreeks in de lamp voor kortere of langere tijd.</w:t>
      </w:r>
    </w:p>
    <w:p w:rsidR="00822AAA" w:rsidRPr="009370A1" w:rsidRDefault="00822AAA" w:rsidP="00822AAA">
      <w:pPr>
        <w:rPr>
          <w:rFonts w:ascii="Calibri" w:hAnsi="Calibri" w:cs="Tahoma"/>
          <w:sz w:val="8"/>
          <w:szCs w:val="10"/>
          <w:lang w:val="nl-NL"/>
        </w:rPr>
      </w:pPr>
      <w:r w:rsidRPr="009370A1">
        <w:rPr>
          <w:rFonts w:ascii="Calibri" w:hAnsi="Calibri" w:cs="Tahoma"/>
          <w:sz w:val="8"/>
          <w:szCs w:val="10"/>
          <w:lang w:val="nl-NL"/>
        </w:rPr>
        <w:t xml:space="preserve">•  </w:t>
      </w:r>
      <w:r w:rsidR="009F7456" w:rsidRPr="009370A1">
        <w:rPr>
          <w:rFonts w:ascii="Calibri" w:hAnsi="Calibri" w:cs="Tahoma"/>
          <w:noProof/>
          <w:color w:val="000000" w:themeColor="text1"/>
          <w:sz w:val="8"/>
          <w:szCs w:val="10"/>
          <w:lang w:val="de-AT" w:eastAsia="de-AT"/>
        </w:rPr>
        <w:drawing>
          <wp:inline distT="0" distB="0" distL="0" distR="0" wp14:anchorId="63655E8D" wp14:editId="42E934EB">
            <wp:extent cx="123755" cy="107554"/>
            <wp:effectExtent l="0" t="0" r="0" b="6985"/>
            <wp:docPr id="86" name="Image 86" descr="\\Seram\marketing\Products\Products_by_BRAND\2012-2014\AWOX\SmartLIGHT_GU10\Warrant_leaflet\symbol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am\marketing\Products\Products_by_BRAND\2012-2014\AWOX\SmartLIGHT_GU10\Warrant_leaflet\symbol_handl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7844" cy="171944"/>
                    </a:xfrm>
                    <a:prstGeom prst="rect">
                      <a:avLst/>
                    </a:prstGeom>
                    <a:noFill/>
                    <a:ln>
                      <a:noFill/>
                    </a:ln>
                  </pic:spPr>
                </pic:pic>
              </a:graphicData>
            </a:graphic>
          </wp:inline>
        </w:drawing>
      </w:r>
      <w:r w:rsidR="009F7456" w:rsidRPr="009370A1">
        <w:rPr>
          <w:rFonts w:ascii="Calibri" w:hAnsi="Calibri" w:cs="Tahoma"/>
          <w:noProof/>
          <w:color w:val="000000" w:themeColor="text1"/>
          <w:sz w:val="8"/>
          <w:szCs w:val="10"/>
          <w:lang w:val="fr-FR" w:eastAsia="fr-FR"/>
        </w:rPr>
        <w:t xml:space="preserve"> </w:t>
      </w:r>
      <w:r w:rsidR="00585CEB" w:rsidRPr="009370A1">
        <w:rPr>
          <w:rFonts w:ascii="Calibri" w:hAnsi="Calibri" w:cs="Tahoma"/>
          <w:sz w:val="8"/>
          <w:szCs w:val="10"/>
          <w:lang w:val="nl-NL"/>
        </w:rPr>
        <w:t xml:space="preserve"> </w:t>
      </w:r>
      <w:r w:rsidRPr="009370A1">
        <w:rPr>
          <w:rFonts w:ascii="Calibri" w:hAnsi="Calibri" w:cs="Tahoma"/>
          <w:sz w:val="8"/>
          <w:szCs w:val="10"/>
          <w:lang w:val="nl-NL"/>
        </w:rPr>
        <w:t>Dit symbool geeft aan dat het product heet kan zijn en dat men voorzichtig moet zijn bij aanraken ervan.</w:t>
      </w:r>
    </w:p>
    <w:p w:rsidR="00822AAA" w:rsidRPr="009370A1" w:rsidRDefault="00822AAA" w:rsidP="00822AAA">
      <w:pPr>
        <w:rPr>
          <w:rFonts w:ascii="Calibri" w:hAnsi="Calibri" w:cs="Tahoma"/>
          <w:sz w:val="8"/>
          <w:szCs w:val="10"/>
          <w:lang w:val="nl-NL"/>
        </w:rPr>
      </w:pPr>
      <w:r w:rsidRPr="009370A1">
        <w:rPr>
          <w:rFonts w:ascii="Calibri" w:hAnsi="Calibri" w:cs="Tahoma"/>
          <w:sz w:val="8"/>
          <w:szCs w:val="10"/>
          <w:lang w:val="nl-NL"/>
        </w:rPr>
        <w:t xml:space="preserve">•  </w:t>
      </w:r>
      <w:r w:rsidR="00AC0F62" w:rsidRPr="009370A1">
        <w:rPr>
          <w:rFonts w:ascii="Calibri" w:hAnsi="Calibri" w:cs="Tahoma"/>
          <w:noProof/>
          <w:color w:val="000000" w:themeColor="text1"/>
          <w:sz w:val="8"/>
          <w:szCs w:val="10"/>
          <w:lang w:val="de-AT" w:eastAsia="de-AT"/>
        </w:rPr>
        <w:drawing>
          <wp:inline distT="0" distB="0" distL="0" distR="0" wp14:anchorId="079FF237" wp14:editId="1E1BEF77">
            <wp:extent cx="130940" cy="115244"/>
            <wp:effectExtent l="0" t="0" r="2540" b="0"/>
            <wp:docPr id="103" name="Image 103" descr="\\Seram\marketing\Products\Products_by_BRAND\2012-2014\AWOX\SmartLIGHT_GU10\Warrant_leaflet\symbol_di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am\marketing\Products\Products_by_BRAND\2012-2014\AWOX\SmartLIGHT_GU10\Warrant_leaflet\symbol_dimm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13" cy="140832"/>
                    </a:xfrm>
                    <a:prstGeom prst="rect">
                      <a:avLst/>
                    </a:prstGeom>
                    <a:noFill/>
                    <a:ln>
                      <a:noFill/>
                    </a:ln>
                  </pic:spPr>
                </pic:pic>
              </a:graphicData>
            </a:graphic>
          </wp:inline>
        </w:drawing>
      </w:r>
      <w:r w:rsidR="00AC0F62" w:rsidRPr="009370A1">
        <w:rPr>
          <w:rFonts w:ascii="Calibri" w:hAnsi="Calibri" w:cs="Tahoma"/>
          <w:sz w:val="8"/>
          <w:szCs w:val="10"/>
          <w:lang w:val="nl-NL"/>
        </w:rPr>
        <w:t xml:space="preserve"> </w:t>
      </w:r>
      <w:r w:rsidRPr="009370A1">
        <w:rPr>
          <w:rFonts w:ascii="Calibri" w:hAnsi="Calibri" w:cs="Tahoma"/>
          <w:sz w:val="8"/>
          <w:szCs w:val="10"/>
          <w:lang w:val="nl-NL"/>
        </w:rPr>
        <w:t>Dit symbool geeft aan dat het product niet geschikt is voor gebruik met externe dimschakelaars.</w:t>
      </w:r>
    </w:p>
    <w:p w:rsidR="00822AAA" w:rsidRPr="009370A1" w:rsidRDefault="00822AAA" w:rsidP="00822AAA">
      <w:pPr>
        <w:rPr>
          <w:rFonts w:ascii="Calibri" w:hAnsi="Calibri" w:cs="Tahoma"/>
          <w:b/>
          <w:bCs/>
          <w:sz w:val="8"/>
          <w:szCs w:val="10"/>
          <w:lang w:val="nl-NL"/>
        </w:rPr>
      </w:pPr>
      <w:r w:rsidRPr="009370A1">
        <w:rPr>
          <w:rFonts w:ascii="Calibri" w:hAnsi="Calibri" w:cs="Tahoma"/>
          <w:b/>
          <w:bCs/>
          <w:sz w:val="8"/>
          <w:szCs w:val="10"/>
          <w:lang w:val="nl-NL"/>
        </w:rPr>
        <w:t>WAARSCHUWING: OM RISICO OP BRAND OF ELEKTRISCHE SCHOKKEN TE VERMINDEREN, DIT PRODUCT NIET BLOOTSTELLEN AAN WATER, REGEN OF VOCHT.</w:t>
      </w:r>
    </w:p>
    <w:p w:rsidR="00822AAA" w:rsidRPr="009370A1" w:rsidRDefault="00822AAA" w:rsidP="00822AAA">
      <w:pPr>
        <w:rPr>
          <w:rFonts w:ascii="Calibri" w:hAnsi="Calibri" w:cs="Tahoma"/>
          <w:b/>
          <w:bCs/>
          <w:sz w:val="8"/>
          <w:szCs w:val="10"/>
          <w:lang w:val="nl-NL"/>
        </w:rPr>
      </w:pPr>
      <w:r w:rsidRPr="009370A1">
        <w:rPr>
          <w:rFonts w:ascii="Calibri" w:hAnsi="Calibri" w:cs="Tahoma"/>
          <w:b/>
          <w:bCs/>
          <w:sz w:val="8"/>
          <w:szCs w:val="10"/>
          <w:lang w:val="nl-NL"/>
        </w:rPr>
        <w:t xml:space="preserve">Beperkte garantie voor </w:t>
      </w:r>
      <w:r w:rsidR="002D54D2">
        <w:rPr>
          <w:rFonts w:ascii="Calibri" w:hAnsi="Calibri" w:cs="Tahoma"/>
          <w:b/>
          <w:bCs/>
          <w:sz w:val="8"/>
          <w:szCs w:val="10"/>
          <w:lang w:val="nl-NL"/>
        </w:rPr>
        <w:t>EGLO</w:t>
      </w:r>
      <w:r w:rsidRPr="009370A1">
        <w:rPr>
          <w:rFonts w:ascii="Calibri" w:hAnsi="Calibri" w:cs="Tahoma"/>
          <w:b/>
          <w:bCs/>
          <w:sz w:val="8"/>
          <w:szCs w:val="10"/>
          <w:lang w:val="nl-NL"/>
        </w:rPr>
        <w:t xml:space="preserve"> hardware-producten</w:t>
      </w:r>
    </w:p>
    <w:p w:rsidR="00822AAA" w:rsidRPr="009370A1" w:rsidRDefault="002D54D2" w:rsidP="00822AAA">
      <w:pPr>
        <w:rPr>
          <w:rFonts w:ascii="Calibri" w:hAnsi="Calibri" w:cs="Tahoma"/>
          <w:sz w:val="8"/>
          <w:szCs w:val="10"/>
          <w:lang w:val="nl-NL"/>
        </w:rPr>
      </w:pPr>
      <w:r>
        <w:rPr>
          <w:rFonts w:ascii="Calibri" w:hAnsi="Calibri" w:cs="Tahoma"/>
          <w:sz w:val="8"/>
          <w:szCs w:val="10"/>
          <w:lang w:val="nl-NL"/>
        </w:rPr>
        <w:t>EGLO</w:t>
      </w:r>
      <w:r w:rsidR="00822AAA" w:rsidRPr="009370A1">
        <w:rPr>
          <w:rFonts w:ascii="Calibri" w:hAnsi="Calibri" w:cs="Tahoma"/>
          <w:sz w:val="8"/>
          <w:szCs w:val="10"/>
          <w:lang w:val="nl-NL"/>
        </w:rPr>
        <w:t xml:space="preserve"> garandeert dat uw </w:t>
      </w:r>
      <w:r>
        <w:rPr>
          <w:rFonts w:ascii="Calibri" w:hAnsi="Calibri" w:cs="Tahoma"/>
          <w:sz w:val="8"/>
          <w:szCs w:val="10"/>
          <w:lang w:val="nl-NL"/>
        </w:rPr>
        <w:t>EGLO</w:t>
      </w:r>
      <w:r w:rsidR="00822AAA" w:rsidRPr="009370A1">
        <w:rPr>
          <w:rFonts w:ascii="Calibri" w:hAnsi="Calibri" w:cs="Tahoma"/>
          <w:sz w:val="8"/>
          <w:szCs w:val="10"/>
          <w:lang w:val="nl-NL"/>
        </w:rPr>
        <w:t xml:space="preserve"> hardware-product vrij is van materiaal- en fabricagefouten voor de duur die is vermeld op de verpakking van het product en/of op de productdocumentatie, te beginnen op de koopdatum.</w:t>
      </w:r>
    </w:p>
    <w:p w:rsidR="00822AAA" w:rsidRPr="009370A1" w:rsidRDefault="00822AAA" w:rsidP="00822AAA">
      <w:pPr>
        <w:rPr>
          <w:rFonts w:ascii="Calibri" w:hAnsi="Calibri" w:cs="Tahoma"/>
          <w:sz w:val="8"/>
          <w:szCs w:val="10"/>
          <w:lang w:val="nl-NL"/>
        </w:rPr>
      </w:pPr>
      <w:r w:rsidRPr="009370A1">
        <w:rPr>
          <w:rFonts w:ascii="Calibri" w:hAnsi="Calibri" w:cs="Tahoma"/>
          <w:sz w:val="8"/>
          <w:szCs w:val="10"/>
          <w:lang w:val="nl-NL"/>
        </w:rPr>
        <w:t xml:space="preserve">Tenzij een van toepassing zijnde wet anders bepaalt, is deze garantie niet overdraagbaar, en beperkt tot de oorspronkelijke koper. Deze garantie geeft u specifieke wettelijke rechten, en u kunt ook andere rechten hebben die variëren afhankelijk van de plaatselijke wetgeving. </w:t>
      </w:r>
    </w:p>
    <w:p w:rsidR="00822AAA" w:rsidRPr="009370A1" w:rsidRDefault="00822AAA" w:rsidP="00822AAA">
      <w:pPr>
        <w:rPr>
          <w:rFonts w:ascii="Calibri" w:hAnsi="Calibri" w:cs="Tahoma"/>
          <w:b/>
          <w:bCs/>
          <w:sz w:val="8"/>
          <w:szCs w:val="10"/>
          <w:lang w:val="nl-NL"/>
        </w:rPr>
      </w:pPr>
      <w:r w:rsidRPr="009370A1">
        <w:rPr>
          <w:rFonts w:ascii="Calibri" w:hAnsi="Calibri" w:cs="Tahoma"/>
          <w:b/>
          <w:bCs/>
          <w:sz w:val="8"/>
          <w:szCs w:val="10"/>
          <w:lang w:val="nl-NL"/>
        </w:rPr>
        <w:t>Rechtsmiddelen</w:t>
      </w:r>
    </w:p>
    <w:p w:rsidR="00822AAA" w:rsidRPr="009370A1" w:rsidRDefault="00822AAA" w:rsidP="00822AAA">
      <w:pPr>
        <w:rPr>
          <w:rFonts w:ascii="Calibri" w:hAnsi="Calibri" w:cs="Tahoma"/>
          <w:sz w:val="8"/>
          <w:szCs w:val="10"/>
          <w:lang w:val="nl-NL"/>
        </w:rPr>
      </w:pPr>
      <w:r w:rsidRPr="009370A1">
        <w:rPr>
          <w:rFonts w:ascii="Calibri" w:hAnsi="Calibri" w:cs="Tahoma"/>
          <w:sz w:val="8"/>
          <w:szCs w:val="10"/>
          <w:lang w:val="nl-NL"/>
        </w:rPr>
        <w:t xml:space="preserve">De enige aansprakelijkheid van </w:t>
      </w:r>
      <w:r w:rsidR="002D54D2">
        <w:rPr>
          <w:rFonts w:ascii="Calibri" w:hAnsi="Calibri" w:cs="Tahoma"/>
          <w:sz w:val="8"/>
          <w:szCs w:val="10"/>
          <w:lang w:val="nl-NL"/>
        </w:rPr>
        <w:t>EGLO</w:t>
      </w:r>
      <w:r w:rsidRPr="009370A1">
        <w:rPr>
          <w:rFonts w:ascii="Calibri" w:hAnsi="Calibri" w:cs="Tahoma"/>
          <w:sz w:val="8"/>
          <w:szCs w:val="10"/>
          <w:lang w:val="nl-NL"/>
        </w:rPr>
        <w:t xml:space="preserve"> en de enige schadeloosstelling die u kunt eisen, voor elke inbreuk op de garantie is, naar goeddunken van </w:t>
      </w:r>
      <w:r w:rsidR="002D54D2">
        <w:rPr>
          <w:rFonts w:ascii="Calibri" w:hAnsi="Calibri" w:cs="Tahoma"/>
          <w:sz w:val="8"/>
          <w:szCs w:val="10"/>
          <w:lang w:val="nl-NL"/>
        </w:rPr>
        <w:t>EGLO</w:t>
      </w:r>
      <w:r w:rsidRPr="009370A1">
        <w:rPr>
          <w:rFonts w:ascii="Calibri" w:hAnsi="Calibri" w:cs="Tahoma"/>
          <w:sz w:val="8"/>
          <w:szCs w:val="10"/>
          <w:lang w:val="nl-NL"/>
        </w:rPr>
        <w:t xml:space="preserve">, (1) reparatie of vervanging van de hardware, of (2) terugbetaling van de betaalde prijs, op voorwaarde dat de hardware wordt geretourneerd naar het verkooppunt, met een kopie van het betalingsbewijs (kassabon...) of een gespecificeerd en gedateerd reçu. Verpakkings- en verzendkosten kunnen in rekening worden gebracht, behalve waar verboden bij van toepassing zijnde wetgeving. </w:t>
      </w:r>
      <w:r w:rsidR="002D54D2">
        <w:rPr>
          <w:rFonts w:ascii="Calibri" w:hAnsi="Calibri" w:cs="Tahoma"/>
          <w:sz w:val="8"/>
          <w:szCs w:val="10"/>
          <w:lang w:val="nl-NL"/>
        </w:rPr>
        <w:t>EGLO</w:t>
      </w:r>
      <w:r w:rsidRPr="009370A1">
        <w:rPr>
          <w:rFonts w:ascii="Calibri" w:hAnsi="Calibri" w:cs="Tahoma"/>
          <w:sz w:val="8"/>
          <w:szCs w:val="10"/>
          <w:lang w:val="nl-NL"/>
        </w:rPr>
        <w:t xml:space="preserve"> mag, naar eigen goeddunken, nieuwe of herstelde of gebruikte goed werkende onderdelen gebruiken om elk hardware-product te repareren of vervangen. Elk vervangen hardware-product valt onder de garantie voor de resterende periode van de oorspronkelijke garantieduur of voor dertig (30) dagen, welke duur het langst is, of voor elke extra duur zoals van toepassing in uw rechtsgebied.</w:t>
      </w:r>
    </w:p>
    <w:p w:rsidR="00822AAA" w:rsidRPr="009370A1" w:rsidRDefault="00822AAA" w:rsidP="00822AAA">
      <w:pPr>
        <w:rPr>
          <w:rFonts w:ascii="Calibri" w:hAnsi="Calibri" w:cs="Tahoma"/>
          <w:sz w:val="8"/>
          <w:szCs w:val="10"/>
          <w:lang w:val="nl-NL"/>
        </w:rPr>
      </w:pPr>
      <w:r w:rsidRPr="009370A1">
        <w:rPr>
          <w:rFonts w:ascii="Calibri" w:hAnsi="Calibri" w:cs="Tahoma"/>
          <w:sz w:val="8"/>
          <w:szCs w:val="10"/>
          <w:lang w:val="nl-NL"/>
        </w:rPr>
        <w:t xml:space="preserve">Deze garantie dekt geen problemen of schade als gevolg van (a) een ongeluk, misbruik, verkeerde bediening, of elke onbevoegde reparatie, wijziging of demontage; (b) onjuiste bediening of onderhoud, gebruik dat niet in overeenstemming is met de instructies voor het product, of aansluiting op een ongeschikte voedingsbron; of (c) gebruik van </w:t>
      </w:r>
      <w:r w:rsidRPr="009370A1">
        <w:rPr>
          <w:rFonts w:ascii="Calibri" w:hAnsi="Calibri" w:cs="Tahoma"/>
          <w:sz w:val="8"/>
          <w:szCs w:val="10"/>
          <w:lang w:val="nl-NL"/>
        </w:rPr>
        <w:lastRenderedPageBreak/>
        <w:t xml:space="preserve">verbruiksartikelen, zoals vervangingsbatterijen, niet bijgeleverd door </w:t>
      </w:r>
      <w:r w:rsidR="002D54D2">
        <w:rPr>
          <w:rFonts w:ascii="Calibri" w:hAnsi="Calibri" w:cs="Tahoma"/>
          <w:sz w:val="8"/>
          <w:szCs w:val="10"/>
          <w:lang w:val="nl-NL"/>
        </w:rPr>
        <w:t>EGLO</w:t>
      </w:r>
      <w:r w:rsidRPr="009370A1">
        <w:rPr>
          <w:rFonts w:ascii="Calibri" w:hAnsi="Calibri" w:cs="Tahoma"/>
          <w:sz w:val="8"/>
          <w:szCs w:val="10"/>
          <w:lang w:val="nl-NL"/>
        </w:rPr>
        <w:t>, behalve daar waar deze beperking is verboden bij een van toepassing zijnde wet.</w:t>
      </w:r>
    </w:p>
    <w:p w:rsidR="00822AAA" w:rsidRPr="009370A1" w:rsidRDefault="00822AAA" w:rsidP="00822AAA">
      <w:pPr>
        <w:rPr>
          <w:rFonts w:ascii="Calibri" w:hAnsi="Calibri" w:cs="Tahoma"/>
          <w:b/>
          <w:bCs/>
          <w:sz w:val="8"/>
          <w:szCs w:val="10"/>
          <w:lang w:val="nl-NL"/>
        </w:rPr>
      </w:pPr>
      <w:r w:rsidRPr="009370A1">
        <w:rPr>
          <w:rFonts w:ascii="Calibri" w:hAnsi="Calibri" w:cs="Tahoma"/>
          <w:b/>
          <w:bCs/>
          <w:sz w:val="8"/>
          <w:szCs w:val="10"/>
          <w:lang w:val="nl-NL"/>
        </w:rPr>
        <w:t>Hoe krijgt men garantieservice</w:t>
      </w:r>
      <w:r w:rsidRPr="009370A1">
        <w:rPr>
          <w:rFonts w:ascii="Calibri" w:hAnsi="Calibri" w:cs="Tahoma"/>
          <w:b/>
          <w:bCs/>
          <w:sz w:val="8"/>
          <w:szCs w:val="10"/>
          <w:lang w:val="nl-NL"/>
        </w:rPr>
        <w:tab/>
      </w:r>
    </w:p>
    <w:p w:rsidR="00822AAA" w:rsidRPr="009370A1" w:rsidRDefault="00822AAA" w:rsidP="00822AAA">
      <w:pPr>
        <w:rPr>
          <w:rFonts w:ascii="Calibri" w:hAnsi="Calibri" w:cs="Tahoma"/>
          <w:sz w:val="8"/>
          <w:szCs w:val="10"/>
          <w:lang w:val="nl-NL"/>
        </w:rPr>
      </w:pPr>
      <w:r w:rsidRPr="009370A1">
        <w:rPr>
          <w:rFonts w:ascii="Calibri" w:hAnsi="Calibri" w:cs="Tahoma"/>
          <w:sz w:val="8"/>
          <w:szCs w:val="10"/>
          <w:lang w:val="nl-NL"/>
        </w:rPr>
        <w:t xml:space="preserve">Geldige garantieclaims worden doorgaans ingediend bij het verkooppunt binnen de eerste dertig (30) dagen na de aankoop. Deze tijdsduur kan echter variëren afhankelijk van waar u uw product hebt gekocht. Neem contact op met </w:t>
      </w:r>
      <w:r w:rsidR="002D54D2">
        <w:rPr>
          <w:rFonts w:ascii="Calibri" w:hAnsi="Calibri" w:cs="Tahoma"/>
          <w:sz w:val="8"/>
          <w:szCs w:val="10"/>
          <w:lang w:val="nl-NL"/>
        </w:rPr>
        <w:t>EGLO</w:t>
      </w:r>
      <w:r w:rsidRPr="009370A1">
        <w:rPr>
          <w:rFonts w:ascii="Calibri" w:hAnsi="Calibri" w:cs="Tahoma"/>
          <w:sz w:val="8"/>
          <w:szCs w:val="10"/>
          <w:lang w:val="nl-NL"/>
        </w:rPr>
        <w:t xml:space="preserve"> of de handelaar bij wie u uw product hebt gekocht voor nadere details. </w:t>
      </w:r>
    </w:p>
    <w:p w:rsidR="00822AAA" w:rsidRPr="009370A1" w:rsidRDefault="00822AAA" w:rsidP="00822AAA">
      <w:pPr>
        <w:rPr>
          <w:rFonts w:ascii="Calibri" w:hAnsi="Calibri" w:cs="Tahoma"/>
          <w:b/>
          <w:bCs/>
          <w:sz w:val="8"/>
          <w:szCs w:val="10"/>
          <w:lang w:val="nl-NL"/>
        </w:rPr>
      </w:pPr>
      <w:r w:rsidRPr="009370A1">
        <w:rPr>
          <w:rFonts w:ascii="Calibri" w:hAnsi="Calibri" w:cs="Tahoma"/>
          <w:b/>
          <w:bCs/>
          <w:sz w:val="8"/>
          <w:szCs w:val="10"/>
          <w:lang w:val="nl-NL"/>
        </w:rPr>
        <w:t>Beperking van aansprakelijkheid</w:t>
      </w:r>
    </w:p>
    <w:p w:rsidR="00822AAA" w:rsidRPr="009370A1" w:rsidRDefault="002D54D2" w:rsidP="00822AAA">
      <w:pPr>
        <w:rPr>
          <w:rFonts w:ascii="Calibri" w:hAnsi="Calibri" w:cs="Tahoma"/>
          <w:sz w:val="8"/>
          <w:szCs w:val="10"/>
          <w:lang w:val="nl-NL"/>
        </w:rPr>
      </w:pPr>
      <w:r>
        <w:rPr>
          <w:rFonts w:ascii="Calibri" w:hAnsi="Calibri" w:cs="Tahoma"/>
          <w:sz w:val="8"/>
          <w:szCs w:val="10"/>
          <w:lang w:val="nl-NL"/>
        </w:rPr>
        <w:t>EGLO</w:t>
      </w:r>
      <w:r w:rsidR="00822AAA" w:rsidRPr="009370A1">
        <w:rPr>
          <w:rFonts w:ascii="Calibri" w:hAnsi="Calibri" w:cs="Tahoma"/>
          <w:sz w:val="8"/>
          <w:szCs w:val="10"/>
          <w:lang w:val="nl-NL"/>
        </w:rPr>
        <w:t xml:space="preserve"> ZAL NIET AANSPRAKELIJK ZIJN VOOR ENIGE SPECIALE, INDIRECTE, INCIDENTELE DAN WEL GEVOLGSCHADE WAARONDER, MAAR NIET BEPERKT TOT, WINSTDERVING VAN INKOMEN DAN WEL VERLIES VAN INFORMATIE (DIRECT OF INDIRECT) OF COMMERCIEEL VERLIES ALS GEVOLG VAN ENIGE INBREUK OP EXPLICIETE DAN WEL IMPLICIETE GARANTIE TEN AANZIEN VAN UW PRODUCT, ZELFS INDIEN </w:t>
      </w:r>
      <w:r>
        <w:rPr>
          <w:rFonts w:ascii="Calibri" w:hAnsi="Calibri" w:cs="Tahoma"/>
          <w:sz w:val="8"/>
          <w:szCs w:val="10"/>
          <w:lang w:val="nl-NL"/>
        </w:rPr>
        <w:t>EGLO</w:t>
      </w:r>
      <w:r w:rsidR="00822AAA" w:rsidRPr="009370A1">
        <w:rPr>
          <w:rFonts w:ascii="Calibri" w:hAnsi="Calibri" w:cs="Tahoma"/>
          <w:sz w:val="8"/>
          <w:szCs w:val="10"/>
          <w:lang w:val="nl-NL"/>
        </w:rPr>
        <w:t xml:space="preserve"> OVER DE MOGELIJKHEID VAN DERGELIJKE SCHADE IS INGELICHT.  Sommige rechtsgebieden staan geen uitsluiting of beperking toe van speciale, indirecte, incidentele schade of gevolgschade, dus het is mogelijk dat bovenstaande beperkingen of uitsluitingen niet op u van toepassing zijn.</w:t>
      </w:r>
    </w:p>
    <w:p w:rsidR="00822AAA" w:rsidRPr="009370A1" w:rsidRDefault="00822AAA" w:rsidP="00822AAA">
      <w:pPr>
        <w:rPr>
          <w:rFonts w:ascii="Calibri" w:hAnsi="Calibri" w:cs="Tahoma"/>
          <w:b/>
          <w:bCs/>
          <w:sz w:val="8"/>
          <w:szCs w:val="10"/>
          <w:lang w:val="nl-NL"/>
        </w:rPr>
      </w:pPr>
      <w:r w:rsidRPr="009370A1">
        <w:rPr>
          <w:rFonts w:ascii="Calibri" w:hAnsi="Calibri" w:cs="Tahoma"/>
          <w:b/>
          <w:bCs/>
          <w:sz w:val="8"/>
          <w:szCs w:val="10"/>
          <w:lang w:val="nl-NL"/>
        </w:rPr>
        <w:t>Duur van impliciete garanties</w:t>
      </w:r>
    </w:p>
    <w:p w:rsidR="00822AAA" w:rsidRPr="009370A1" w:rsidRDefault="00822AAA" w:rsidP="00822AAA">
      <w:pPr>
        <w:rPr>
          <w:rFonts w:ascii="Calibri" w:hAnsi="Calibri" w:cs="Tahoma"/>
          <w:sz w:val="8"/>
          <w:szCs w:val="10"/>
          <w:lang w:val="nl-NL"/>
        </w:rPr>
      </w:pPr>
      <w:r w:rsidRPr="009370A1">
        <w:rPr>
          <w:rFonts w:ascii="Calibri" w:hAnsi="Calibri" w:cs="Tahoma"/>
          <w:sz w:val="8"/>
          <w:szCs w:val="10"/>
          <w:lang w:val="nl-NL"/>
        </w:rPr>
        <w:t>VOOR ZOVER NIET UITGESLOTEN DOOR VAN TOEPASSING ZIJNDE WETGEVING, IS ELKE IMPLICIETE GARANTIE OF VOORWAARDE VOOR VERKOOPBAARHEID OF GESCHIKTHEID VOOR EEN BEPAALD DOEL VAN DIT HARDWARE-PRODUCT BEPERKT IN DUUR TOT DE DUUR VAN DE VAN TOEPASSING ZIJNDE BEPERKTE GARANTIEPERIODE VOOR UW PRODUCT. Sommige rechtsgebieden staan geen beperkingen toe op de geldigheidsduur van een beperkte garantie, dus het is mogelijk dat bovenstaande beperkingen niet op u van toepassing zijn.</w:t>
      </w:r>
    </w:p>
    <w:p w:rsidR="00822AAA" w:rsidRPr="009370A1" w:rsidRDefault="00822AAA" w:rsidP="00822AAA">
      <w:pPr>
        <w:rPr>
          <w:rFonts w:ascii="Calibri" w:hAnsi="Calibri" w:cs="Tahoma"/>
          <w:b/>
          <w:bCs/>
          <w:sz w:val="8"/>
          <w:szCs w:val="10"/>
          <w:lang w:val="nl-NL"/>
        </w:rPr>
      </w:pPr>
      <w:r w:rsidRPr="009370A1">
        <w:rPr>
          <w:rFonts w:ascii="Calibri" w:hAnsi="Calibri" w:cs="Tahoma"/>
          <w:b/>
          <w:bCs/>
          <w:sz w:val="8"/>
          <w:szCs w:val="10"/>
          <w:lang w:val="nl-NL"/>
        </w:rPr>
        <w:t>Nationale wettelijke rechten</w:t>
      </w:r>
    </w:p>
    <w:p w:rsidR="00822AAA" w:rsidRPr="009370A1" w:rsidRDefault="00822AAA" w:rsidP="00822AAA">
      <w:pPr>
        <w:rPr>
          <w:rFonts w:ascii="Calibri" w:hAnsi="Calibri" w:cs="Tahoma"/>
          <w:sz w:val="8"/>
          <w:szCs w:val="10"/>
          <w:lang w:val="nl-NL"/>
        </w:rPr>
      </w:pPr>
      <w:r w:rsidRPr="009370A1">
        <w:rPr>
          <w:rFonts w:ascii="Calibri" w:hAnsi="Calibri" w:cs="Tahoma"/>
          <w:sz w:val="8"/>
          <w:szCs w:val="10"/>
          <w:lang w:val="nl-NL"/>
        </w:rPr>
        <w:t>Consumenten hebben wettelijke rechten binnen van toepassing zijnde nationale wetgeving waaraan de verkoop van consumentengoederen onderhavig is. Deze rechten worden niet aangetast bij de garanties in deze Beperkte Garantie.</w:t>
      </w:r>
    </w:p>
    <w:p w:rsidR="00822AAA" w:rsidRPr="009264C6" w:rsidRDefault="00822AAA" w:rsidP="00822AAA">
      <w:pPr>
        <w:rPr>
          <w:rFonts w:ascii="Calibri" w:hAnsi="Calibri" w:cs="Tahoma"/>
          <w:b/>
          <w:bCs/>
          <w:sz w:val="8"/>
          <w:szCs w:val="10"/>
          <w:lang w:val="nl-NL"/>
        </w:rPr>
      </w:pPr>
      <w:r w:rsidRPr="009370A1">
        <w:rPr>
          <w:rFonts w:ascii="Calibri" w:hAnsi="Calibri" w:cs="Tahoma"/>
          <w:b/>
          <w:bCs/>
          <w:sz w:val="8"/>
          <w:szCs w:val="10"/>
          <w:lang w:val="nl-NL"/>
        </w:rPr>
        <w:t xml:space="preserve">Geen andere </w:t>
      </w:r>
      <w:r w:rsidRPr="009264C6">
        <w:rPr>
          <w:rFonts w:ascii="Calibri" w:hAnsi="Calibri" w:cs="Tahoma"/>
          <w:b/>
          <w:bCs/>
          <w:sz w:val="8"/>
          <w:szCs w:val="10"/>
          <w:lang w:val="nl-NL"/>
        </w:rPr>
        <w:t>garanties</w:t>
      </w:r>
    </w:p>
    <w:p w:rsidR="00822AAA" w:rsidRPr="009264C6" w:rsidRDefault="00822AAA" w:rsidP="00822AAA">
      <w:pPr>
        <w:rPr>
          <w:rFonts w:ascii="Calibri" w:hAnsi="Calibri" w:cs="Tahoma"/>
          <w:sz w:val="8"/>
          <w:szCs w:val="10"/>
          <w:lang w:val="nl-NL"/>
        </w:rPr>
      </w:pPr>
      <w:r w:rsidRPr="009264C6">
        <w:rPr>
          <w:rFonts w:ascii="Calibri" w:hAnsi="Calibri" w:cs="Tahoma"/>
          <w:sz w:val="8"/>
          <w:szCs w:val="10"/>
          <w:lang w:val="nl-NL"/>
        </w:rPr>
        <w:t xml:space="preserve">Geen enkele </w:t>
      </w:r>
      <w:r w:rsidR="002D54D2" w:rsidRPr="009264C6">
        <w:rPr>
          <w:rFonts w:ascii="Calibri" w:hAnsi="Calibri" w:cs="Tahoma"/>
          <w:sz w:val="8"/>
          <w:szCs w:val="10"/>
          <w:lang w:val="nl-NL"/>
        </w:rPr>
        <w:t>EGLO</w:t>
      </w:r>
      <w:r w:rsidRPr="009264C6">
        <w:rPr>
          <w:rFonts w:ascii="Calibri" w:hAnsi="Calibri" w:cs="Tahoma"/>
          <w:sz w:val="8"/>
          <w:szCs w:val="10"/>
          <w:lang w:val="nl-NL"/>
        </w:rPr>
        <w:t xml:space="preserve"> handelaar, tussenpersoon of medewerker heeft het recht om enige wijziging, uitbreiding of toevoeging aan te brengen op deze garantie.</w:t>
      </w:r>
    </w:p>
    <w:p w:rsidR="00822AAA" w:rsidRPr="009264C6" w:rsidRDefault="00822AAA" w:rsidP="00822AAA">
      <w:pPr>
        <w:rPr>
          <w:rFonts w:ascii="Calibri" w:hAnsi="Calibri" w:cs="Tahoma"/>
          <w:b/>
          <w:bCs/>
          <w:sz w:val="8"/>
          <w:szCs w:val="10"/>
          <w:lang w:val="nl-NL"/>
        </w:rPr>
      </w:pPr>
      <w:r w:rsidRPr="009264C6">
        <w:rPr>
          <w:rFonts w:ascii="Calibri" w:hAnsi="Calibri" w:cs="Tahoma"/>
          <w:b/>
          <w:bCs/>
          <w:sz w:val="8"/>
          <w:szCs w:val="10"/>
          <w:lang w:val="nl-NL"/>
        </w:rPr>
        <w:t>Garantieduur</w:t>
      </w:r>
    </w:p>
    <w:p w:rsidR="00822AAA" w:rsidRPr="009264C6" w:rsidRDefault="00822AAA" w:rsidP="00822AAA">
      <w:pPr>
        <w:rPr>
          <w:rFonts w:ascii="Calibri" w:hAnsi="Calibri" w:cs="Tahoma"/>
          <w:sz w:val="8"/>
          <w:szCs w:val="10"/>
          <w:lang w:val="nl-NL"/>
        </w:rPr>
      </w:pPr>
      <w:r w:rsidRPr="009264C6">
        <w:rPr>
          <w:rFonts w:ascii="Calibri" w:hAnsi="Calibri" w:cs="Tahoma"/>
          <w:sz w:val="8"/>
          <w:szCs w:val="10"/>
          <w:lang w:val="nl-NL"/>
        </w:rPr>
        <w:t xml:space="preserve">Dit product heeft een </w:t>
      </w:r>
      <w:r w:rsidR="00CB7BF3" w:rsidRPr="009264C6">
        <w:rPr>
          <w:rFonts w:ascii="Calibri" w:hAnsi="Calibri" w:cs="Tahoma"/>
          <w:sz w:val="8"/>
          <w:szCs w:val="10"/>
          <w:lang w:val="nl-NL"/>
        </w:rPr>
        <w:t>garantie voor de duur van</w:t>
      </w:r>
      <w:r w:rsidR="00CB7BF3" w:rsidRPr="009264C6">
        <w:rPr>
          <w:lang w:val="de-AT"/>
        </w:rPr>
        <w:t xml:space="preserve"> </w:t>
      </w:r>
      <w:r w:rsidR="00CB7BF3" w:rsidRPr="009264C6">
        <w:rPr>
          <w:rFonts w:ascii="Calibri" w:hAnsi="Calibri" w:cs="Tahoma"/>
          <w:sz w:val="8"/>
          <w:szCs w:val="10"/>
          <w:lang w:val="nl-NL"/>
        </w:rPr>
        <w:t>vijf (5</w:t>
      </w:r>
      <w:r w:rsidRPr="009264C6">
        <w:rPr>
          <w:rFonts w:ascii="Calibri" w:hAnsi="Calibri" w:cs="Tahoma"/>
          <w:sz w:val="8"/>
          <w:szCs w:val="10"/>
          <w:lang w:val="nl-NL"/>
        </w:rPr>
        <w:t xml:space="preserve">) jaar. </w:t>
      </w:r>
    </w:p>
    <w:p w:rsidR="00876DC9" w:rsidRPr="009264C6" w:rsidRDefault="00876DC9" w:rsidP="00876DC9">
      <w:pPr>
        <w:pStyle w:val="Body"/>
        <w:rPr>
          <w:rFonts w:ascii="Calibri" w:hAnsi="Calibri"/>
          <w:color w:val="auto"/>
          <w:sz w:val="8"/>
          <w:lang w:val="nl-NL"/>
        </w:rPr>
      </w:pPr>
    </w:p>
    <w:p w:rsidR="0087168C" w:rsidRPr="007A30BA" w:rsidRDefault="007A61C6" w:rsidP="0087168C">
      <w:pPr>
        <w:pStyle w:val="Body"/>
        <w:rPr>
          <w:rFonts w:ascii="Calibri" w:hAnsi="Calibri"/>
          <w:sz w:val="8"/>
          <w:lang w:val="de-AT"/>
        </w:rPr>
      </w:pPr>
      <w:r>
        <w:rPr>
          <w:rFonts w:ascii="Calibri" w:hAnsi="Calibri"/>
          <w:noProof/>
          <w:lang w:val="de-AT" w:eastAsia="de-AT"/>
        </w:rPr>
        <w:lastRenderedPageBreak/>
        <w:drawing>
          <wp:inline distT="0" distB="0" distL="0" distR="0" wp14:anchorId="30BE66A6" wp14:editId="1374AD8C">
            <wp:extent cx="177800" cy="177800"/>
            <wp:effectExtent l="0" t="0" r="0" b="0"/>
            <wp:docPr id="11" name="Image 11" descr="Macintosh HD:Users:sb:Desktop:trash4m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Desktop:trash4mm.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87168C" w:rsidRPr="007A30BA">
        <w:rPr>
          <w:lang w:val="de-AT"/>
        </w:rPr>
        <w:t xml:space="preserve"> </w:t>
      </w:r>
      <w:r w:rsidR="0087168C" w:rsidRPr="007A30BA">
        <w:rPr>
          <w:rFonts w:ascii="Calibri" w:hAnsi="Calibri"/>
          <w:sz w:val="8"/>
          <w:lang w:val="de-AT"/>
        </w:rPr>
        <w:t>Van toepassing in de Europese Unie en andere Europese landen met gescheiden inzamelsystemen</w:t>
      </w:r>
    </w:p>
    <w:p w:rsidR="0087168C" w:rsidRPr="007A30BA" w:rsidRDefault="0087168C" w:rsidP="0087168C">
      <w:pPr>
        <w:pStyle w:val="Body"/>
        <w:rPr>
          <w:rFonts w:ascii="Calibri" w:hAnsi="Calibri"/>
          <w:sz w:val="8"/>
          <w:lang w:val="de-AT"/>
        </w:rPr>
      </w:pPr>
      <w:r w:rsidRPr="009264C6">
        <w:rPr>
          <w:rFonts w:ascii="Calibri" w:hAnsi="Calibri"/>
          <w:sz w:val="8"/>
          <w:lang w:val="de-AT"/>
        </w:rPr>
        <w:t xml:space="preserve">Deze markering op het product of de bijhorende informatie geeft aan dat het aan het einde van zijn levensduur, niet weggegooid mag worden met ander huishoudelijk afval. </w:t>
      </w:r>
      <w:r w:rsidRPr="007A30BA">
        <w:rPr>
          <w:rFonts w:ascii="Calibri" w:hAnsi="Calibri"/>
          <w:sz w:val="8"/>
          <w:lang w:val="de-AT"/>
        </w:rPr>
        <w:t>Om mogelijke schade aan het milieu of menselijke gezondheid door ongecontroleerd weggooien te voorkomen, moeten deze</w:t>
      </w:r>
    </w:p>
    <w:p w:rsidR="0087168C" w:rsidRPr="007A30BA" w:rsidRDefault="0087168C" w:rsidP="0087168C">
      <w:pPr>
        <w:pStyle w:val="Body"/>
        <w:rPr>
          <w:rFonts w:ascii="Calibri" w:hAnsi="Calibri"/>
          <w:sz w:val="8"/>
          <w:lang w:val="de-AT"/>
        </w:rPr>
      </w:pPr>
      <w:r w:rsidRPr="007A30BA">
        <w:rPr>
          <w:rFonts w:ascii="Calibri" w:hAnsi="Calibri"/>
          <w:sz w:val="8"/>
          <w:lang w:val="de-AT"/>
        </w:rPr>
        <w:t>producten gescheiden worden gehouden van ander afval en moeten ze op een verantwoordelijk wijze gerecycled worden om het duurzame hergebruik van grondstoffen te stimuleren.</w:t>
      </w:r>
    </w:p>
    <w:p w:rsidR="0087168C" w:rsidRPr="007A30BA" w:rsidRDefault="0087168C" w:rsidP="0087168C">
      <w:pPr>
        <w:pStyle w:val="Body"/>
        <w:rPr>
          <w:rFonts w:ascii="Calibri" w:hAnsi="Calibri"/>
          <w:sz w:val="8"/>
          <w:lang w:val="de-AT"/>
        </w:rPr>
      </w:pPr>
      <w:r w:rsidRPr="007A30BA">
        <w:rPr>
          <w:rFonts w:ascii="Calibri" w:hAnsi="Calibri"/>
          <w:sz w:val="8"/>
          <w:lang w:val="de-AT"/>
        </w:rPr>
        <w:t>Huishoudens moeten bij de verkoper waar zij dit product gekocht hebben of bij de lokale overheid naar informatie vragen over waar en hoe zij dit milieuvriendelijk kunnen recyclen.</w:t>
      </w:r>
    </w:p>
    <w:p w:rsidR="0087168C" w:rsidRPr="009264C6" w:rsidRDefault="0087168C" w:rsidP="0087168C">
      <w:pPr>
        <w:pStyle w:val="Body"/>
        <w:rPr>
          <w:rFonts w:ascii="Calibri" w:hAnsi="Calibri"/>
          <w:sz w:val="8"/>
          <w:lang w:val="de-AT"/>
        </w:rPr>
      </w:pPr>
      <w:r w:rsidRPr="009264C6">
        <w:rPr>
          <w:rFonts w:ascii="Calibri" w:hAnsi="Calibri"/>
          <w:sz w:val="8"/>
          <w:lang w:val="de-AT"/>
        </w:rPr>
        <w:t>Zakelijke gebruikers moeten contact opnemen met hun leverancier en de voorwaarden in het koopcontract nakijken. Dit product mag niet vermengd worden met ander commercieel afval.</w:t>
      </w:r>
    </w:p>
    <w:p w:rsidR="007A61C6" w:rsidRPr="009264C6" w:rsidRDefault="007A61C6" w:rsidP="00876DC9">
      <w:pPr>
        <w:pStyle w:val="Body"/>
        <w:rPr>
          <w:rFonts w:ascii="Calibri" w:hAnsi="Calibri"/>
          <w:lang w:val="de-AT"/>
        </w:rPr>
      </w:pPr>
    </w:p>
    <w:p w:rsidR="009370A1" w:rsidRPr="00166181" w:rsidRDefault="009370A1" w:rsidP="00876DC9">
      <w:pPr>
        <w:pStyle w:val="Body"/>
        <w:rPr>
          <w:rFonts w:ascii="Calibri" w:hAnsi="Calibri"/>
          <w:color w:val="auto"/>
          <w:sz w:val="8"/>
          <w:lang w:val="de-AT"/>
        </w:rPr>
      </w:pPr>
      <w:r w:rsidRPr="007A30BA">
        <w:rPr>
          <w:rFonts w:ascii="Calibri" w:hAnsi="Calibri"/>
          <w:sz w:val="8"/>
          <w:lang w:val="de-AT"/>
        </w:rPr>
        <w:t xml:space="preserve">Hierbij verklaart </w:t>
      </w:r>
      <w:r w:rsidR="002D54D2">
        <w:rPr>
          <w:rFonts w:ascii="Calibri" w:hAnsi="Calibri"/>
          <w:sz w:val="8"/>
          <w:lang w:val="de-AT"/>
        </w:rPr>
        <w:t>EGLO</w:t>
      </w:r>
      <w:r w:rsidRPr="007A30BA">
        <w:rPr>
          <w:rFonts w:ascii="Calibri" w:hAnsi="Calibri"/>
          <w:sz w:val="8"/>
          <w:lang w:val="de-AT"/>
        </w:rPr>
        <w:t xml:space="preserve"> dat het toestel SmartLight </w:t>
      </w:r>
      <w:r w:rsidRPr="00166181">
        <w:rPr>
          <w:rFonts w:ascii="Calibri" w:hAnsi="Calibri"/>
          <w:color w:val="auto"/>
          <w:sz w:val="8"/>
          <w:lang w:val="de-AT"/>
        </w:rPr>
        <w:t xml:space="preserve">- SmartLed in overeenstemming is met de essentiële eisen en de andere relevante bepalingen van richtlijn </w:t>
      </w:r>
      <w:r w:rsidR="0017702D" w:rsidRPr="00166181">
        <w:rPr>
          <w:rFonts w:ascii="Calibri" w:hAnsi="Calibri"/>
          <w:color w:val="auto"/>
          <w:sz w:val="8"/>
          <w:lang w:val="de-AT"/>
        </w:rPr>
        <w:t>2014/53</w:t>
      </w:r>
      <w:r w:rsidRPr="00166181">
        <w:rPr>
          <w:rFonts w:ascii="Calibri" w:hAnsi="Calibri"/>
          <w:color w:val="auto"/>
          <w:sz w:val="8"/>
          <w:lang w:val="de-AT"/>
        </w:rPr>
        <w:t xml:space="preserve">/EG. </w:t>
      </w:r>
    </w:p>
    <w:p w:rsidR="006F5320" w:rsidRPr="00166181" w:rsidRDefault="009370A1" w:rsidP="009370A1">
      <w:pPr>
        <w:pStyle w:val="Body"/>
        <w:rPr>
          <w:rFonts w:asciiTheme="minorHAnsi" w:hAnsiTheme="minorHAnsi"/>
          <w:color w:val="auto"/>
          <w:sz w:val="8"/>
          <w:szCs w:val="8"/>
        </w:rPr>
      </w:pPr>
      <w:r w:rsidRPr="00166181">
        <w:rPr>
          <w:rFonts w:ascii="Calibri" w:hAnsi="Calibri"/>
          <w:color w:val="auto"/>
          <w:sz w:val="8"/>
        </w:rPr>
        <w:t>CE Declaration</w:t>
      </w:r>
      <w:r w:rsidR="00876DC9" w:rsidRPr="00166181">
        <w:rPr>
          <w:rFonts w:ascii="Calibri" w:hAnsi="Calibri"/>
          <w:color w:val="auto"/>
          <w:sz w:val="8"/>
        </w:rPr>
        <w:t>:</w:t>
      </w:r>
      <w:r w:rsidRPr="00166181">
        <w:rPr>
          <w:rFonts w:ascii="Calibri" w:hAnsi="Calibri"/>
          <w:color w:val="auto"/>
          <w:sz w:val="8"/>
        </w:rPr>
        <w:t xml:space="preserve"> </w:t>
      </w:r>
      <w:hyperlink r:id="rId20" w:history="1">
        <w:r w:rsidR="00533480" w:rsidRPr="00166181">
          <w:rPr>
            <w:rFonts w:asciiTheme="minorHAnsi" w:hAnsiTheme="minorHAnsi"/>
            <w:color w:val="auto"/>
            <w:sz w:val="8"/>
            <w:szCs w:val="8"/>
          </w:rPr>
          <w:t>http://www.eglo.com/International/compliance</w:t>
        </w:r>
      </w:hyperlink>
    </w:p>
    <w:p w:rsidR="00876DC9" w:rsidRPr="009370A1" w:rsidRDefault="00876DC9" w:rsidP="00822AAA">
      <w:pPr>
        <w:rPr>
          <w:rFonts w:ascii="Calibri" w:hAnsi="Calibri" w:cs="Tahoma"/>
          <w:b/>
          <w:bCs/>
          <w:sz w:val="8"/>
          <w:szCs w:val="10"/>
          <w:lang w:val="nl-NL"/>
        </w:rPr>
      </w:pPr>
    </w:p>
    <w:p w:rsidR="00822AAA" w:rsidRPr="007A30BA" w:rsidRDefault="00EF3EB4">
      <w:pPr>
        <w:rPr>
          <w:rFonts w:ascii="Calibri" w:hAnsi="Calibri" w:cs="Tahoma"/>
          <w:b/>
          <w:bCs/>
          <w:color w:val="000000"/>
          <w:sz w:val="18"/>
          <w:szCs w:val="20"/>
          <w:lang w:val="nl-NL"/>
        </w:rPr>
      </w:pPr>
      <w:r>
        <w:rPr>
          <w:rFonts w:ascii="Calibri" w:hAnsi="Calibri" w:cs="Tahoma"/>
          <w:sz w:val="6"/>
          <w:szCs w:val="8"/>
          <w:lang w:val="nl-NL"/>
        </w:rPr>
        <w:t>© 2016</w:t>
      </w:r>
      <w:r w:rsidR="00822AAA" w:rsidRPr="009370A1">
        <w:rPr>
          <w:rFonts w:ascii="Calibri" w:hAnsi="Calibri" w:cs="Tahoma"/>
          <w:sz w:val="6"/>
          <w:szCs w:val="8"/>
          <w:lang w:val="nl-NL"/>
        </w:rPr>
        <w:t xml:space="preserve"> AwoX. Alle rechten voorbehouden. AwoX </w:t>
      </w:r>
      <w:r w:rsidR="00150B31" w:rsidRPr="009370A1">
        <w:rPr>
          <w:rFonts w:ascii="Calibri" w:hAnsi="Calibri" w:cs="Tahoma"/>
          <w:sz w:val="6"/>
          <w:szCs w:val="8"/>
          <w:lang w:val="nl-NL"/>
        </w:rPr>
        <w:t>Smart</w:t>
      </w:r>
      <w:r w:rsidR="00822AAA" w:rsidRPr="009370A1">
        <w:rPr>
          <w:rFonts w:ascii="Calibri" w:hAnsi="Calibri" w:cs="Tahoma"/>
          <w:sz w:val="6"/>
          <w:szCs w:val="8"/>
          <w:lang w:val="nl-NL"/>
        </w:rPr>
        <w:t>LIGHT Color, AwoX, het AwoX-logo en andere AwoX-merken zijn eigendom van AwoX.  Alle andere handelsmerken zijn eigendom van hun respectieve eigenaren. Smartphone of tablet-apparaat wordt apart verkocht. Afbeeldingen en foto's van het product zijn niet-contractueel.</w:t>
      </w:r>
      <w:r w:rsidR="00822AAA" w:rsidRPr="009370A1">
        <w:rPr>
          <w:rFonts w:ascii="Calibri" w:hAnsi="Calibri" w:cs="Tahoma"/>
          <w:sz w:val="6"/>
          <w:szCs w:val="8"/>
          <w:lang w:val="nl-NL"/>
        </w:rPr>
        <w:br/>
      </w:r>
      <w:r w:rsidR="00822AAA" w:rsidRPr="007A30BA">
        <w:rPr>
          <w:rFonts w:ascii="Calibri" w:hAnsi="Calibri"/>
          <w:sz w:val="20"/>
          <w:lang w:val="nl-NL"/>
        </w:rPr>
        <w:br w:type="page"/>
      </w:r>
    </w:p>
    <w:p w:rsidR="006F72D4" w:rsidRPr="007A30BA" w:rsidRDefault="006F72D4" w:rsidP="006F72D4">
      <w:pPr>
        <w:pStyle w:val="Languagetitle"/>
        <w:rPr>
          <w:rFonts w:ascii="Calibri" w:hAnsi="Calibri"/>
          <w:sz w:val="18"/>
          <w:lang w:val="nl-NL"/>
        </w:rPr>
      </w:pPr>
      <w:r w:rsidRPr="007A30BA">
        <w:rPr>
          <w:rFonts w:ascii="Calibri" w:hAnsi="Calibri"/>
          <w:sz w:val="18"/>
          <w:lang w:val="nl-NL"/>
        </w:rPr>
        <w:lastRenderedPageBreak/>
        <w:t>9. SUOMI</w:t>
      </w:r>
    </w:p>
    <w:p w:rsidR="006F72D4" w:rsidRPr="007A30BA" w:rsidRDefault="006F72D4" w:rsidP="006F72D4">
      <w:pPr>
        <w:pStyle w:val="Bodytitles"/>
        <w:rPr>
          <w:rFonts w:ascii="Calibri" w:hAnsi="Calibri"/>
          <w:sz w:val="10"/>
          <w:lang w:val="nl-NL"/>
        </w:rPr>
      </w:pPr>
      <w:r w:rsidRPr="007A30BA">
        <w:rPr>
          <w:rFonts w:ascii="Calibri" w:hAnsi="Calibri"/>
          <w:sz w:val="10"/>
          <w:lang w:val="nl-NL"/>
        </w:rPr>
        <w:t>TÄRKEITÄ TURVAOHJEITA</w:t>
      </w:r>
      <w:r w:rsidRPr="007A30BA">
        <w:rPr>
          <w:rFonts w:ascii="Calibri" w:hAnsi="Calibri"/>
          <w:sz w:val="10"/>
          <w:lang w:val="nl-NL"/>
        </w:rPr>
        <w:br/>
        <w:t>VAROITUS: SÄHKÖISKUVAARA</w:t>
      </w:r>
    </w:p>
    <w:p w:rsidR="006F72D4" w:rsidRPr="009264C6" w:rsidRDefault="006F72D4" w:rsidP="006F72D4">
      <w:pPr>
        <w:pStyle w:val="Bodytitles"/>
        <w:rPr>
          <w:rFonts w:ascii="Calibri" w:hAnsi="Calibri"/>
          <w:sz w:val="10"/>
          <w:lang w:val="nl-NL"/>
        </w:rPr>
      </w:pPr>
      <w:r w:rsidRPr="009264C6">
        <w:rPr>
          <w:rFonts w:ascii="Calibri" w:hAnsi="Calibri"/>
          <w:sz w:val="10"/>
          <w:lang w:val="nl-NL"/>
        </w:rPr>
        <w:t>Lue nämä ohjeet – Säilytäohjeet – Noudata kaikkia ohjeita tarkoin – Ota kaikki varoitukset huomioon.</w:t>
      </w:r>
    </w:p>
    <w:p w:rsidR="006F72D4" w:rsidRPr="009264C6" w:rsidRDefault="006F72D4" w:rsidP="006F72D4">
      <w:pPr>
        <w:pStyle w:val="Bodydots"/>
        <w:rPr>
          <w:rFonts w:ascii="Calibri" w:hAnsi="Calibri"/>
          <w:sz w:val="8"/>
          <w:lang w:val="nl-NL"/>
        </w:rPr>
      </w:pPr>
      <w:r w:rsidRPr="009264C6">
        <w:rPr>
          <w:rFonts w:ascii="Calibri" w:hAnsi="Calibri"/>
          <w:sz w:val="8"/>
          <w:lang w:val="nl-NL"/>
        </w:rPr>
        <w:t>•</w:t>
      </w:r>
      <w:r w:rsidRPr="009264C6">
        <w:rPr>
          <w:rFonts w:ascii="Calibri" w:hAnsi="Calibri"/>
          <w:sz w:val="8"/>
          <w:lang w:val="nl-NL"/>
        </w:rPr>
        <w:tab/>
        <w:t xml:space="preserve">Ota tuote irti virtalähteestä ennen puhdistusta kuivalla pyyhkeellä. </w:t>
      </w:r>
    </w:p>
    <w:p w:rsidR="006F72D4" w:rsidRPr="009264C6" w:rsidRDefault="006F72D4" w:rsidP="006F72D4">
      <w:pPr>
        <w:pStyle w:val="Bodydots"/>
        <w:rPr>
          <w:rFonts w:ascii="Calibri" w:hAnsi="Calibri"/>
          <w:sz w:val="8"/>
          <w:lang w:val="nl-NL"/>
        </w:rPr>
      </w:pPr>
      <w:r w:rsidRPr="009264C6">
        <w:rPr>
          <w:rFonts w:ascii="Calibri" w:hAnsi="Calibri"/>
          <w:sz w:val="8"/>
          <w:lang w:val="nl-NL"/>
        </w:rPr>
        <w:t>•</w:t>
      </w:r>
      <w:r w:rsidRPr="009264C6">
        <w:rPr>
          <w:rFonts w:ascii="Calibri" w:hAnsi="Calibri"/>
          <w:sz w:val="8"/>
          <w:lang w:val="nl-NL"/>
        </w:rPr>
        <w:tab/>
        <w:t xml:space="preserve">Noudata kaikkia valmistajan ohjeita tuotetta asentaessasi. </w:t>
      </w:r>
    </w:p>
    <w:p w:rsidR="006F72D4" w:rsidRPr="009264C6" w:rsidRDefault="006F72D4" w:rsidP="006F72D4">
      <w:pPr>
        <w:pStyle w:val="Bodydots"/>
        <w:rPr>
          <w:rFonts w:ascii="Calibri" w:hAnsi="Calibri"/>
          <w:sz w:val="8"/>
          <w:lang w:val="nl-NL"/>
        </w:rPr>
      </w:pPr>
      <w:r w:rsidRPr="009264C6">
        <w:rPr>
          <w:rFonts w:ascii="Calibri" w:hAnsi="Calibri"/>
          <w:sz w:val="8"/>
          <w:lang w:val="nl-NL"/>
        </w:rPr>
        <w:t>•</w:t>
      </w:r>
      <w:r w:rsidRPr="009264C6">
        <w:rPr>
          <w:rFonts w:ascii="Calibri" w:hAnsi="Calibri"/>
          <w:sz w:val="8"/>
          <w:lang w:val="nl-NL"/>
        </w:rPr>
        <w:tab/>
        <w:t xml:space="preserve">Aseta tuote niin, että se on vakaa, koska tippuminen saattaa vahingoittaa tuotetta tai aiheuttaa ruumiinvamman. </w:t>
      </w:r>
    </w:p>
    <w:p w:rsidR="006F72D4" w:rsidRPr="009264C6" w:rsidRDefault="006F72D4" w:rsidP="006F72D4">
      <w:pPr>
        <w:pStyle w:val="Bodydots"/>
        <w:rPr>
          <w:rFonts w:ascii="Calibri" w:hAnsi="Calibri"/>
          <w:sz w:val="8"/>
          <w:lang w:val="nl-NL"/>
        </w:rPr>
      </w:pPr>
      <w:r w:rsidRPr="009264C6">
        <w:rPr>
          <w:rFonts w:ascii="Calibri" w:hAnsi="Calibri"/>
          <w:sz w:val="8"/>
          <w:lang w:val="nl-NL"/>
        </w:rPr>
        <w:t>•</w:t>
      </w:r>
      <w:r w:rsidRPr="009264C6">
        <w:rPr>
          <w:rFonts w:ascii="Calibri" w:hAnsi="Calibri"/>
          <w:sz w:val="8"/>
          <w:lang w:val="nl-NL"/>
        </w:rPr>
        <w:tab/>
        <w:t xml:space="preserve">Älä käytä tuotetta vesilähteen lähellä, äläkä tee sitä märäksi. </w:t>
      </w:r>
    </w:p>
    <w:p w:rsidR="006F72D4" w:rsidRPr="009264C6" w:rsidRDefault="006F72D4" w:rsidP="006F72D4">
      <w:pPr>
        <w:pStyle w:val="Bodydots"/>
        <w:rPr>
          <w:rFonts w:ascii="Calibri" w:hAnsi="Calibri"/>
          <w:sz w:val="8"/>
          <w:lang w:val="nl-NL"/>
        </w:rPr>
      </w:pPr>
      <w:r w:rsidRPr="009264C6">
        <w:rPr>
          <w:rFonts w:ascii="Calibri" w:hAnsi="Calibri"/>
          <w:sz w:val="8"/>
          <w:lang w:val="nl-NL"/>
        </w:rPr>
        <w:t>•</w:t>
      </w:r>
      <w:r w:rsidRPr="009264C6">
        <w:rPr>
          <w:rFonts w:ascii="Calibri" w:hAnsi="Calibri"/>
          <w:sz w:val="8"/>
          <w:lang w:val="nl-NL"/>
        </w:rPr>
        <w:tab/>
        <w:t>Älä tuki tuotteen aukkoja. Älä koskaan työnnä esineitä tuotteen aukkoihin tai reikiin. Jos teet niin, saatat aiheuttaa sähköiskun tai tulipalon. Säilytä riittävä etäisyys tuotteen ympärillä riittävän tuuletuksen vuoksi.</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 xml:space="preserve">Älä käytä tuotetta lämmittimen, lieden tai muun lämpölähteen lähellä. </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 xml:space="preserve">Tuote täytyy korjata, jos sen vioittunut, jos nestettä on läikkynyt tuotteelle, jos esineitä on pudonnut tuotteen päälle, jos tuote on altistunut sateelle tai kosteudelle, jos tuote ei toimi kunnolla tai jos se on pudonnut maahan. </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Pätevän mekaanikon tulee suorittaa korjaukset.</w:t>
      </w:r>
    </w:p>
    <w:p w:rsidR="006F72D4" w:rsidRPr="009264C6" w:rsidRDefault="006F72D4" w:rsidP="006F72D4">
      <w:pPr>
        <w:pStyle w:val="Bodydots"/>
        <w:rPr>
          <w:rFonts w:ascii="Calibri" w:hAnsi="Calibri"/>
          <w:sz w:val="8"/>
          <w:lang w:val="de-AT"/>
        </w:rPr>
      </w:pPr>
      <w:r w:rsidRPr="009264C6">
        <w:rPr>
          <w:rFonts w:ascii="Calibri" w:hAnsi="Calibri"/>
          <w:sz w:val="8"/>
          <w:lang w:val="de-AT"/>
        </w:rPr>
        <w:t>•</w:t>
      </w:r>
      <w:r w:rsidRPr="009264C6">
        <w:rPr>
          <w:rFonts w:ascii="Calibri" w:hAnsi="Calibri"/>
          <w:sz w:val="8"/>
          <w:lang w:val="de-AT"/>
        </w:rPr>
        <w:tab/>
        <w:t xml:space="preserve">Käytettäessä lamppuja, joiden paino on huomattavasti korkeampi kuin niillä korvattavien lamppujen paino, on huomattava, että painon lisäys voi heikentää tiettyjen valaisinten ja kiinnitysten mekaanista vakautta, lampun kontaktia ja kiinnitystä.    </w:t>
      </w:r>
    </w:p>
    <w:p w:rsidR="006F72D4" w:rsidRPr="009264C6" w:rsidRDefault="006F72D4" w:rsidP="006F72D4">
      <w:pPr>
        <w:pStyle w:val="Bodydots"/>
        <w:rPr>
          <w:rFonts w:ascii="Calibri" w:hAnsi="Calibri"/>
          <w:sz w:val="8"/>
          <w:lang w:val="de-AT"/>
        </w:rPr>
      </w:pPr>
    </w:p>
    <w:p w:rsidR="006F72D4" w:rsidRPr="009264C6" w:rsidRDefault="006F72D4" w:rsidP="006F72D4">
      <w:pPr>
        <w:pStyle w:val="Bodydots"/>
        <w:rPr>
          <w:rFonts w:ascii="Calibri" w:hAnsi="Calibri"/>
          <w:sz w:val="8"/>
          <w:lang w:val="de-AT"/>
        </w:rPr>
      </w:pPr>
      <w:r w:rsidRPr="009264C6">
        <w:rPr>
          <w:rFonts w:ascii="Calibri" w:hAnsi="Calibri"/>
          <w:sz w:val="8"/>
          <w:lang w:val="de-AT"/>
        </w:rPr>
        <w:t>•</w:t>
      </w:r>
      <w:r w:rsidRPr="009264C6">
        <w:rPr>
          <w:rFonts w:ascii="Calibri" w:hAnsi="Calibri"/>
          <w:sz w:val="8"/>
          <w:lang w:val="de-AT"/>
        </w:rPr>
        <w:tab/>
        <w:t>Käytetyt LED-valot on luokiteltu ryhmään 1, kun ne on testattu käyttäen normia IEC/EN 62471, älä katso suoraan valokeilaan äläkä katso valoa pitkään suoraan.</w:t>
      </w:r>
    </w:p>
    <w:p w:rsidR="00405874" w:rsidRPr="009370A1" w:rsidRDefault="00405874" w:rsidP="00405874">
      <w:pPr>
        <w:widowControl/>
        <w:autoSpaceDE w:val="0"/>
        <w:autoSpaceDN w:val="0"/>
        <w:adjustRightInd w:val="0"/>
        <w:rPr>
          <w:rFonts w:ascii="Calibri" w:hAnsi="Calibri" w:cs="Tahoma"/>
          <w:color w:val="000000"/>
          <w:sz w:val="8"/>
          <w:szCs w:val="10"/>
          <w:lang w:val="fi-FI"/>
        </w:rPr>
      </w:pPr>
      <w:r w:rsidRPr="009370A1">
        <w:rPr>
          <w:rFonts w:ascii="Calibri" w:hAnsi="Calibri" w:cs="Tahoma"/>
          <w:color w:val="000000"/>
          <w:sz w:val="8"/>
          <w:szCs w:val="10"/>
          <w:lang w:val="fi-FI"/>
        </w:rPr>
        <w:t>•</w:t>
      </w:r>
      <w:r w:rsidR="00585CEB" w:rsidRPr="009370A1">
        <w:rPr>
          <w:rFonts w:ascii="Calibri" w:hAnsi="Calibri" w:cs="Tahoma"/>
          <w:color w:val="000000"/>
          <w:sz w:val="8"/>
          <w:szCs w:val="10"/>
          <w:lang w:val="fi-FI"/>
        </w:rPr>
        <w:t xml:space="preserve"> </w:t>
      </w:r>
      <w:r w:rsidR="009F7456" w:rsidRPr="009370A1">
        <w:rPr>
          <w:rFonts w:ascii="Calibri" w:hAnsi="Calibri" w:cs="Tahoma"/>
          <w:noProof/>
          <w:color w:val="000000" w:themeColor="text1"/>
          <w:sz w:val="8"/>
          <w:szCs w:val="10"/>
          <w:lang w:val="de-AT" w:eastAsia="de-AT"/>
        </w:rPr>
        <w:drawing>
          <wp:inline distT="0" distB="0" distL="0" distR="0" wp14:anchorId="7E329305" wp14:editId="753F2BBC">
            <wp:extent cx="123755" cy="107554"/>
            <wp:effectExtent l="0" t="0" r="0" b="6985"/>
            <wp:docPr id="87" name="Image 87" descr="\\Seram\marketing\Products\Products_by_BRAND\2012-2014\AWOX\SmartLIGHT_GU10\Warrant_leaflet\symbol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am\marketing\Products\Products_by_BRAND\2012-2014\AWOX\SmartLIGHT_GU10\Warrant_leaflet\symbol_handl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7844" cy="171944"/>
                    </a:xfrm>
                    <a:prstGeom prst="rect">
                      <a:avLst/>
                    </a:prstGeom>
                    <a:noFill/>
                    <a:ln>
                      <a:noFill/>
                    </a:ln>
                  </pic:spPr>
                </pic:pic>
              </a:graphicData>
            </a:graphic>
          </wp:inline>
        </w:drawing>
      </w:r>
      <w:r w:rsidRPr="009370A1">
        <w:rPr>
          <w:rFonts w:ascii="Calibri" w:hAnsi="Calibri" w:cs="Tahoma"/>
          <w:color w:val="000000"/>
          <w:sz w:val="8"/>
          <w:szCs w:val="10"/>
          <w:lang w:val="fi-FI"/>
        </w:rPr>
        <w:t xml:space="preserve"> Tämä symboli ilmoittaa, että tuote voi olla kuuma ja sitä on käsiteltävä varovaisesti.</w:t>
      </w:r>
    </w:p>
    <w:p w:rsidR="00405874" w:rsidRPr="009370A1" w:rsidRDefault="00405874" w:rsidP="00405874">
      <w:pPr>
        <w:widowControl/>
        <w:autoSpaceDE w:val="0"/>
        <w:autoSpaceDN w:val="0"/>
        <w:adjustRightInd w:val="0"/>
        <w:rPr>
          <w:rFonts w:ascii="Calibri" w:hAnsi="Calibri" w:cs="Tahoma"/>
          <w:color w:val="000000"/>
          <w:sz w:val="8"/>
          <w:szCs w:val="10"/>
          <w:lang w:val="fi-FI"/>
        </w:rPr>
      </w:pPr>
      <w:r w:rsidRPr="009370A1">
        <w:rPr>
          <w:rFonts w:ascii="Calibri" w:hAnsi="Calibri" w:cs="Tahoma"/>
          <w:color w:val="000000"/>
          <w:sz w:val="8"/>
          <w:szCs w:val="10"/>
          <w:lang w:val="fi-FI"/>
        </w:rPr>
        <w:t xml:space="preserve">• </w:t>
      </w:r>
      <w:r w:rsidR="00AC0F62" w:rsidRPr="009370A1">
        <w:rPr>
          <w:rFonts w:ascii="Calibri" w:hAnsi="Calibri" w:cs="Tahoma"/>
          <w:noProof/>
          <w:color w:val="000000" w:themeColor="text1"/>
          <w:sz w:val="8"/>
          <w:szCs w:val="10"/>
          <w:lang w:val="de-AT" w:eastAsia="de-AT"/>
        </w:rPr>
        <w:drawing>
          <wp:inline distT="0" distB="0" distL="0" distR="0" wp14:anchorId="137DD47E" wp14:editId="5D4DAFBA">
            <wp:extent cx="130940" cy="115244"/>
            <wp:effectExtent l="0" t="0" r="2540" b="0"/>
            <wp:docPr id="104" name="Image 104" descr="\\Seram\marketing\Products\Products_by_BRAND\2012-2014\AWOX\SmartLIGHT_GU10\Warrant_leaflet\symbol_di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am\marketing\Products\Products_by_BRAND\2012-2014\AWOX\SmartLIGHT_GU10\Warrant_leaflet\symbol_dimm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13" cy="140832"/>
                    </a:xfrm>
                    <a:prstGeom prst="rect">
                      <a:avLst/>
                    </a:prstGeom>
                    <a:noFill/>
                    <a:ln>
                      <a:noFill/>
                    </a:ln>
                  </pic:spPr>
                </pic:pic>
              </a:graphicData>
            </a:graphic>
          </wp:inline>
        </w:drawing>
      </w:r>
      <w:r w:rsidR="00AC0F62" w:rsidRPr="009370A1">
        <w:rPr>
          <w:rFonts w:ascii="Calibri" w:hAnsi="Calibri" w:cs="Tahoma"/>
          <w:color w:val="000000"/>
          <w:sz w:val="8"/>
          <w:szCs w:val="10"/>
          <w:lang w:val="fi-FI"/>
        </w:rPr>
        <w:t xml:space="preserve"> </w:t>
      </w:r>
      <w:r w:rsidRPr="009370A1">
        <w:rPr>
          <w:rFonts w:ascii="Calibri" w:hAnsi="Calibri" w:cs="Tahoma"/>
          <w:color w:val="000000"/>
          <w:sz w:val="8"/>
          <w:szCs w:val="10"/>
          <w:lang w:val="fi-FI"/>
        </w:rPr>
        <w:t>Tämä symboli ilmoittaa, että tuote ei sovi käytettäväksi ulkoisten himmennyskytkinten kanssa.</w:t>
      </w:r>
    </w:p>
    <w:p w:rsidR="006F72D4" w:rsidRPr="007A30BA" w:rsidRDefault="006F72D4" w:rsidP="006F72D4">
      <w:pPr>
        <w:pStyle w:val="Bodytitles"/>
        <w:rPr>
          <w:rFonts w:ascii="Calibri" w:hAnsi="Calibri"/>
          <w:sz w:val="10"/>
          <w:lang w:val="fi-FI"/>
        </w:rPr>
      </w:pPr>
      <w:r w:rsidRPr="007A30BA">
        <w:rPr>
          <w:rFonts w:ascii="Calibri" w:hAnsi="Calibri"/>
          <w:sz w:val="10"/>
          <w:lang w:val="fi-FI"/>
        </w:rPr>
        <w:t xml:space="preserve">VAROITUS: TULIPALO- JA SÄHKÖISKURISKIN VÄHENTÄMISEKSI ÄLÄ ALTISTA TUOTETTA VEDELLE, SATEELLE TAI KOSTEUDELLE.  </w:t>
      </w:r>
    </w:p>
    <w:p w:rsidR="006F72D4" w:rsidRPr="002D54D2" w:rsidRDefault="002D54D2" w:rsidP="006F72D4">
      <w:pPr>
        <w:pStyle w:val="Body"/>
        <w:rPr>
          <w:rFonts w:ascii="Calibri" w:hAnsi="Calibri"/>
          <w:b/>
          <w:bCs/>
          <w:sz w:val="8"/>
          <w:lang w:val="fi-FI"/>
        </w:rPr>
      </w:pPr>
      <w:r w:rsidRPr="002D54D2">
        <w:rPr>
          <w:rFonts w:ascii="Calibri" w:hAnsi="Calibri"/>
          <w:b/>
          <w:bCs/>
          <w:sz w:val="8"/>
          <w:lang w:val="fi-FI"/>
        </w:rPr>
        <w:t>EGLO</w:t>
      </w:r>
      <w:r w:rsidR="006F72D4" w:rsidRPr="002D54D2">
        <w:rPr>
          <w:rFonts w:ascii="Calibri" w:hAnsi="Calibri"/>
          <w:b/>
          <w:bCs/>
          <w:sz w:val="8"/>
          <w:lang w:val="fi-FI"/>
        </w:rPr>
        <w:t xml:space="preserve">-laitteistotuotteen rajoitettu takuu </w:t>
      </w:r>
    </w:p>
    <w:p w:rsidR="006F72D4" w:rsidRPr="002D54D2" w:rsidRDefault="002D54D2" w:rsidP="006F72D4">
      <w:pPr>
        <w:pStyle w:val="Body"/>
        <w:rPr>
          <w:rFonts w:ascii="Calibri" w:hAnsi="Calibri"/>
          <w:sz w:val="8"/>
          <w:lang w:val="fi-FI"/>
        </w:rPr>
      </w:pPr>
      <w:r w:rsidRPr="002D54D2">
        <w:rPr>
          <w:rFonts w:ascii="Calibri" w:hAnsi="Calibri"/>
          <w:sz w:val="8"/>
          <w:lang w:val="fi-FI"/>
        </w:rPr>
        <w:t>EGLO</w:t>
      </w:r>
      <w:r w:rsidR="006F72D4" w:rsidRPr="002D54D2">
        <w:rPr>
          <w:rFonts w:ascii="Calibri" w:hAnsi="Calibri"/>
          <w:sz w:val="8"/>
          <w:lang w:val="fi-FI"/>
        </w:rPr>
        <w:t xml:space="preserve"> takaa, että </w:t>
      </w:r>
      <w:r>
        <w:rPr>
          <w:rFonts w:ascii="Calibri" w:hAnsi="Calibri"/>
          <w:sz w:val="8"/>
          <w:lang w:val="fi-FI"/>
        </w:rPr>
        <w:t>EGLO</w:t>
      </w:r>
      <w:r w:rsidR="006F72D4" w:rsidRPr="002D54D2">
        <w:rPr>
          <w:rFonts w:ascii="Calibri" w:hAnsi="Calibri"/>
          <w:sz w:val="8"/>
          <w:lang w:val="fi-FI"/>
        </w:rPr>
        <w:t xml:space="preserve">-laitteistotuote on vapaa materiaali- ja laatuvioista siltä ajalta, joka on esitetty tuotteen pakkauksessa ja/tai tuotetiedoissa, lähtien ostopäivästä. </w:t>
      </w:r>
    </w:p>
    <w:p w:rsidR="006F72D4" w:rsidRPr="009264C6" w:rsidRDefault="006F72D4" w:rsidP="006F72D4">
      <w:pPr>
        <w:pStyle w:val="Body"/>
        <w:rPr>
          <w:rFonts w:ascii="Calibri" w:hAnsi="Calibri"/>
          <w:sz w:val="8"/>
          <w:lang w:val="fi-FI"/>
        </w:rPr>
      </w:pPr>
      <w:r w:rsidRPr="009264C6">
        <w:rPr>
          <w:rFonts w:ascii="Calibri" w:hAnsi="Calibri"/>
          <w:sz w:val="8"/>
          <w:lang w:val="fi-FI"/>
        </w:rPr>
        <w:t xml:space="preserve">Paitsi, missä voimassa oleva laki kieltää, tätä takuuta ei voi siirtää ja se rajoittuu alkuperäiseen ostajaan. Tämä takuu suo erityiset lakioikeudet ja teillä saattaa olla myös muita oikeuksia, jotka vaihtelevat paikallisten lakien mukaan.  </w:t>
      </w:r>
    </w:p>
    <w:p w:rsidR="006F72D4" w:rsidRPr="009264C6" w:rsidRDefault="006F72D4" w:rsidP="006F72D4">
      <w:pPr>
        <w:pStyle w:val="Bodytitles"/>
        <w:rPr>
          <w:rFonts w:ascii="Calibri" w:hAnsi="Calibri"/>
          <w:sz w:val="10"/>
          <w:lang w:val="fi-FI"/>
        </w:rPr>
      </w:pPr>
      <w:r w:rsidRPr="009264C6">
        <w:rPr>
          <w:rFonts w:ascii="Calibri" w:hAnsi="Calibri"/>
          <w:sz w:val="10"/>
          <w:lang w:val="fi-FI"/>
        </w:rPr>
        <w:t>Oikeustoimet</w:t>
      </w:r>
    </w:p>
    <w:p w:rsidR="006F72D4" w:rsidRPr="009264C6" w:rsidRDefault="002D54D2" w:rsidP="006F72D4">
      <w:pPr>
        <w:pStyle w:val="Body"/>
        <w:rPr>
          <w:rFonts w:ascii="Calibri" w:hAnsi="Calibri"/>
          <w:sz w:val="8"/>
          <w:lang w:val="fi-FI"/>
        </w:rPr>
      </w:pPr>
      <w:r w:rsidRPr="009264C6">
        <w:rPr>
          <w:rFonts w:ascii="Calibri" w:hAnsi="Calibri"/>
          <w:sz w:val="8"/>
          <w:lang w:val="fi-FI"/>
        </w:rPr>
        <w:t>EGLO</w:t>
      </w:r>
      <w:r w:rsidR="006F72D4" w:rsidRPr="009264C6">
        <w:rPr>
          <w:rFonts w:ascii="Calibri" w:hAnsi="Calibri"/>
          <w:sz w:val="8"/>
          <w:lang w:val="fi-FI"/>
        </w:rPr>
        <w:t>in koko vastuuvelvollisuus ja teidän yksinomainen oikeustoimenne takuurikkomust</w:t>
      </w:r>
      <w:r w:rsidRPr="009264C6">
        <w:rPr>
          <w:rFonts w:ascii="Calibri" w:hAnsi="Calibri"/>
          <w:sz w:val="8"/>
          <w:lang w:val="fi-FI"/>
        </w:rPr>
        <w:t>apauksissa tulee olla EGLO</w:t>
      </w:r>
      <w:r w:rsidR="006F72D4" w:rsidRPr="009264C6">
        <w:rPr>
          <w:rFonts w:ascii="Calibri" w:hAnsi="Calibri"/>
          <w:sz w:val="8"/>
          <w:lang w:val="fi-FI"/>
        </w:rPr>
        <w:t xml:space="preserve">in valinnan mukaan (1) laitteiston korjaus tai vaihto tai (2) maksetun hinnan palautus, sillä ehdolla, että laitteisto palautetaan myyntipisteeseen varustettuna ostokuitin tai päivätyn kuitin kopiolla. Toimitus- ja käsittelymaksut saattavat tulla teidän kontolle paitsi, milloin se on voimassa olevan lain kieltämää. </w:t>
      </w:r>
      <w:r w:rsidRPr="009264C6">
        <w:rPr>
          <w:rFonts w:ascii="Calibri" w:hAnsi="Calibri"/>
          <w:sz w:val="8"/>
          <w:lang w:val="fi-FI"/>
        </w:rPr>
        <w:t>EGLO</w:t>
      </w:r>
      <w:r w:rsidR="006F72D4" w:rsidRPr="009264C6">
        <w:rPr>
          <w:rFonts w:ascii="Calibri" w:hAnsi="Calibri"/>
          <w:sz w:val="8"/>
          <w:lang w:val="fi-FI"/>
        </w:rPr>
        <w:t xml:space="preserve"> saattaa valintansa mukaan käyttää hyvässä kunnossa olevia, uusia tai kunnostettuja tai käytettyjä osia laitteistotuotteen korjauksessa tai vaihdossa. Vaihdetulle laitteistotuotteelle annetaan takuu alkuperäisen takuuajan jäljelle jääneelle ajalle tai </w:t>
      </w:r>
      <w:r w:rsidR="006F72D4" w:rsidRPr="009264C6">
        <w:rPr>
          <w:rFonts w:ascii="Calibri" w:hAnsi="Calibri"/>
          <w:sz w:val="8"/>
          <w:lang w:val="fi-FI"/>
        </w:rPr>
        <w:lastRenderedPageBreak/>
        <w:t xml:space="preserve">kolmellekymmenelle (30) päivälle, kumpi tahansa on pitempi tai lisäajanjaksolle, jota voidaan soveltaa lainkäyttöalueellanne.  </w:t>
      </w:r>
    </w:p>
    <w:p w:rsidR="006F72D4" w:rsidRPr="009264C6" w:rsidRDefault="006F72D4" w:rsidP="006F72D4">
      <w:pPr>
        <w:pStyle w:val="Body"/>
        <w:rPr>
          <w:rFonts w:ascii="Calibri" w:hAnsi="Calibri"/>
          <w:sz w:val="8"/>
          <w:lang w:val="fi-FI"/>
        </w:rPr>
      </w:pPr>
      <w:r w:rsidRPr="009264C6">
        <w:rPr>
          <w:rFonts w:ascii="Calibri" w:hAnsi="Calibri"/>
          <w:sz w:val="8"/>
          <w:lang w:val="fi-FI"/>
        </w:rPr>
        <w:t>Tämä takuu ei kata ongelmia tai vikoja, jotka johtuvat (a) tapaturmasta, väärinkäytöstä, tai luvattomasta korjauksesta, muunnoksesta tai purkamisesta; (b) vääränlaisesta käytöstä tai huollosta, käytöstä, jossa ei ole noudatettu tuoteohjeita tai liitännästä väärään virtalähteeseen; tai (c) sellaisten kulutustavaroiden käytöstä, kuten vai</w:t>
      </w:r>
      <w:r w:rsidR="002D54D2" w:rsidRPr="009264C6">
        <w:rPr>
          <w:rFonts w:ascii="Calibri" w:hAnsi="Calibri"/>
          <w:sz w:val="8"/>
          <w:lang w:val="fi-FI"/>
        </w:rPr>
        <w:t>htopatterien, jotka eivät ole EGLO</w:t>
      </w:r>
      <w:r w:rsidRPr="009264C6">
        <w:rPr>
          <w:rFonts w:ascii="Calibri" w:hAnsi="Calibri"/>
          <w:sz w:val="8"/>
          <w:lang w:val="fi-FI"/>
        </w:rPr>
        <w:t xml:space="preserve">in toimittamia, paitsi, missä tällainen rajoitus on voimassa olevan lain kieltämää. </w:t>
      </w:r>
    </w:p>
    <w:p w:rsidR="006F72D4" w:rsidRPr="009264C6" w:rsidRDefault="006F72D4" w:rsidP="006F72D4">
      <w:pPr>
        <w:pStyle w:val="Bodytitles"/>
        <w:rPr>
          <w:rFonts w:ascii="Calibri" w:hAnsi="Calibri"/>
          <w:sz w:val="10"/>
          <w:lang w:val="fi-FI"/>
        </w:rPr>
      </w:pPr>
      <w:r w:rsidRPr="009264C6">
        <w:rPr>
          <w:rFonts w:ascii="Calibri" w:hAnsi="Calibri"/>
          <w:sz w:val="10"/>
          <w:lang w:val="fi-FI"/>
        </w:rPr>
        <w:t>Kuinka saada takuukorvaus</w:t>
      </w:r>
    </w:p>
    <w:p w:rsidR="006F72D4" w:rsidRPr="009264C6" w:rsidRDefault="006F72D4" w:rsidP="006F72D4">
      <w:pPr>
        <w:pStyle w:val="Body"/>
        <w:rPr>
          <w:rFonts w:ascii="Calibri" w:hAnsi="Calibri"/>
          <w:sz w:val="8"/>
          <w:lang w:val="fi-FI"/>
        </w:rPr>
      </w:pPr>
      <w:r w:rsidRPr="009264C6">
        <w:rPr>
          <w:rFonts w:ascii="Calibri" w:hAnsi="Calibri"/>
          <w:sz w:val="8"/>
          <w:lang w:val="fi-FI"/>
        </w:rPr>
        <w:t>Pätevät takuuvaateet käsitellään yleensä myyntipisteen kautta ensimmäisten kolmenkymmenen (30) päivän aikana ostosta. Tämä ajanjakso saattaa kuitenkin vaihdella riippuen siitä, mistä o</w:t>
      </w:r>
      <w:r w:rsidR="002D54D2" w:rsidRPr="009264C6">
        <w:rPr>
          <w:rFonts w:ascii="Calibri" w:hAnsi="Calibri"/>
          <w:sz w:val="8"/>
          <w:lang w:val="fi-FI"/>
        </w:rPr>
        <w:t>stitte tuotteen. Tarkistakaa EGLO</w:t>
      </w:r>
      <w:r w:rsidRPr="009264C6">
        <w:rPr>
          <w:rFonts w:ascii="Calibri" w:hAnsi="Calibri"/>
          <w:sz w:val="8"/>
          <w:lang w:val="fi-FI"/>
        </w:rPr>
        <w:t xml:space="preserve">ilta tai jälleenmyyjältä tiedot ostopaikasta. </w:t>
      </w:r>
    </w:p>
    <w:p w:rsidR="006F72D4" w:rsidRPr="009264C6" w:rsidRDefault="006F72D4" w:rsidP="006F72D4">
      <w:pPr>
        <w:pStyle w:val="Bodytitles"/>
        <w:rPr>
          <w:rFonts w:ascii="Calibri" w:hAnsi="Calibri"/>
          <w:sz w:val="10"/>
          <w:lang w:val="fi-FI"/>
        </w:rPr>
      </w:pPr>
      <w:r w:rsidRPr="009264C6">
        <w:rPr>
          <w:rFonts w:ascii="Calibri" w:hAnsi="Calibri"/>
          <w:sz w:val="10"/>
          <w:lang w:val="fi-FI"/>
        </w:rPr>
        <w:t>Vastuuvelvollisuuden rajoitus</w:t>
      </w:r>
      <w:r w:rsidRPr="009264C6">
        <w:rPr>
          <w:rFonts w:ascii="Calibri" w:hAnsi="Calibri"/>
          <w:sz w:val="10"/>
          <w:lang w:val="fi-FI"/>
        </w:rPr>
        <w:tab/>
      </w:r>
    </w:p>
    <w:p w:rsidR="006F72D4" w:rsidRPr="009264C6" w:rsidRDefault="002D54D2" w:rsidP="006F72D4">
      <w:pPr>
        <w:pStyle w:val="Body"/>
        <w:rPr>
          <w:rFonts w:ascii="Calibri" w:hAnsi="Calibri"/>
          <w:sz w:val="8"/>
          <w:lang w:val="fi-FI"/>
        </w:rPr>
      </w:pPr>
      <w:r w:rsidRPr="009264C6">
        <w:rPr>
          <w:rFonts w:ascii="Calibri" w:hAnsi="Calibri"/>
          <w:sz w:val="8"/>
          <w:lang w:val="fi-FI"/>
        </w:rPr>
        <w:t>EGLO</w:t>
      </w:r>
      <w:r w:rsidR="006F72D4" w:rsidRPr="009264C6">
        <w:rPr>
          <w:rFonts w:ascii="Calibri" w:hAnsi="Calibri"/>
          <w:sz w:val="8"/>
          <w:lang w:val="fi-FI"/>
        </w:rPr>
        <w:t xml:space="preserve"> EI OLE VASTUUSSA ERIKOIS-, EPÄSUORISTA, SATUNNAISISTA TAI VÄLILLISISTÄ VAHINGOISTA, MUKAANLUKIEN, MUTTEI RAJOITTUEN LIIKEVOITON, TULOJEN TAI TIETOJEN MENETYKSEEN (OLI SE SUORA TAI EPÄSUORA) TAI LIIKETAPPIOON JOHTUEN SELVÄSANAISEN TAI IMPLISIITTISEN TAKUUN RIKKOUTUMISESTA, V</w:t>
      </w:r>
      <w:r w:rsidRPr="009264C6">
        <w:rPr>
          <w:rFonts w:ascii="Calibri" w:hAnsi="Calibri"/>
          <w:sz w:val="8"/>
          <w:lang w:val="fi-FI"/>
        </w:rPr>
        <w:t>AIKKA EGLO</w:t>
      </w:r>
      <w:r w:rsidR="006F72D4" w:rsidRPr="009264C6">
        <w:rPr>
          <w:rFonts w:ascii="Calibri" w:hAnsi="Calibri"/>
          <w:sz w:val="8"/>
          <w:lang w:val="fi-FI"/>
        </w:rPr>
        <w:t xml:space="preserve">ILLE ON ILMOITETTU TÄLLAISTEN VAHINKOJEN MAHDOLLISUUDESTA. Jotkut tuomiovallat eivät salli erityis-, epäsuorien, satunnaisten tai välillisten vahinkojen poisjättämistä tai rajoitusta, joten yllä oleva rajoitus tai poisjättö ei ehkä koske teitä. </w:t>
      </w:r>
    </w:p>
    <w:p w:rsidR="006F72D4" w:rsidRPr="009264C6" w:rsidRDefault="006F72D4" w:rsidP="006F72D4">
      <w:pPr>
        <w:pStyle w:val="Bodytitles"/>
        <w:rPr>
          <w:rFonts w:ascii="Calibri" w:hAnsi="Calibri"/>
          <w:sz w:val="10"/>
          <w:lang w:val="fi-FI"/>
        </w:rPr>
      </w:pPr>
      <w:r w:rsidRPr="009264C6">
        <w:rPr>
          <w:rFonts w:ascii="Calibri" w:hAnsi="Calibri"/>
          <w:sz w:val="10"/>
          <w:lang w:val="fi-FI"/>
        </w:rPr>
        <w:t>Implisiittisten takuiden kesto</w:t>
      </w:r>
    </w:p>
    <w:p w:rsidR="006F72D4" w:rsidRPr="009264C6" w:rsidRDefault="006F72D4" w:rsidP="006F72D4">
      <w:pPr>
        <w:pStyle w:val="Body"/>
        <w:rPr>
          <w:rFonts w:ascii="Calibri" w:hAnsi="Calibri"/>
          <w:sz w:val="8"/>
          <w:lang w:val="fi-FI"/>
        </w:rPr>
      </w:pPr>
      <w:r w:rsidRPr="009264C6">
        <w:rPr>
          <w:rFonts w:ascii="Calibri" w:hAnsi="Calibri"/>
          <w:sz w:val="8"/>
          <w:lang w:val="fi-FI"/>
        </w:rPr>
        <w:t xml:space="preserve">PAITSI SIINÄ MÄÄRIN KUIN VOIMASSA OLEVA LAKI SEN KIELTÄÄ, IMPLISIITTINEN TAKUU TAI KAUPAKSIKÄYMISEHTO TAI SOPIVUUS TIETTYYN KÄYTTÖÖN RAJOITUU TÄLLÄ LAITTEISTOTUOTTEELLA KESTOLTAAN TUOTTEEN VOIMASSA OLEVAAN RAJOITETTUUN </w:t>
      </w:r>
      <w:r w:rsidRPr="009264C6">
        <w:rPr>
          <w:rFonts w:ascii="Calibri" w:hAnsi="Calibri"/>
          <w:sz w:val="8"/>
          <w:lang w:val="fi-FI"/>
        </w:rPr>
        <w:lastRenderedPageBreak/>
        <w:t xml:space="preserve">TAKUUAIKAAN. Jotkut tuomiovallat eivät salli rajoituksia siitä, kuinka kauan implisiittinen takuu kestää, joten yllä oleva rajoitus ei ehkä koske teitä. </w:t>
      </w:r>
    </w:p>
    <w:p w:rsidR="006F72D4" w:rsidRPr="009264C6" w:rsidRDefault="006F72D4" w:rsidP="006F72D4">
      <w:pPr>
        <w:pStyle w:val="Bodytitles"/>
        <w:rPr>
          <w:rFonts w:ascii="Calibri" w:hAnsi="Calibri"/>
          <w:sz w:val="10"/>
          <w:lang w:val="fi-FI"/>
        </w:rPr>
      </w:pPr>
      <w:r w:rsidRPr="009264C6">
        <w:rPr>
          <w:rFonts w:ascii="Calibri" w:hAnsi="Calibri"/>
          <w:sz w:val="10"/>
          <w:lang w:val="fi-FI"/>
        </w:rPr>
        <w:t xml:space="preserve">Kansalliset lakisääteiset oikeudet </w:t>
      </w:r>
    </w:p>
    <w:p w:rsidR="006F72D4" w:rsidRPr="009264C6" w:rsidRDefault="006F72D4" w:rsidP="006F72D4">
      <w:pPr>
        <w:pStyle w:val="Body"/>
        <w:rPr>
          <w:rFonts w:ascii="Calibri" w:hAnsi="Calibri"/>
          <w:sz w:val="8"/>
          <w:lang w:val="fi-FI"/>
        </w:rPr>
      </w:pPr>
      <w:r w:rsidRPr="009264C6">
        <w:rPr>
          <w:rFonts w:ascii="Calibri" w:hAnsi="Calibri"/>
          <w:sz w:val="8"/>
          <w:lang w:val="fi-FI"/>
        </w:rPr>
        <w:t xml:space="preserve">Kuluttajilla on lailliset oikeudet voimassa olevan kansallisen lainsäädännön mukaan, joka koskee kulutushyödykkeiden myyntiä.  Tässä Rajoitetussa takuussa olevat takuut eivät vaikuta näihin oikeuksiin. </w:t>
      </w:r>
    </w:p>
    <w:p w:rsidR="006F72D4" w:rsidRPr="009264C6" w:rsidRDefault="006F72D4" w:rsidP="006F72D4">
      <w:pPr>
        <w:pStyle w:val="Bodytitles"/>
        <w:rPr>
          <w:rFonts w:ascii="Calibri" w:hAnsi="Calibri"/>
          <w:sz w:val="10"/>
          <w:lang w:val="fi-FI"/>
        </w:rPr>
      </w:pPr>
      <w:r w:rsidRPr="009264C6">
        <w:rPr>
          <w:rFonts w:ascii="Calibri" w:hAnsi="Calibri"/>
          <w:sz w:val="10"/>
          <w:lang w:val="fi-FI"/>
        </w:rPr>
        <w:t>Ei muita takuita</w:t>
      </w:r>
    </w:p>
    <w:p w:rsidR="006F72D4" w:rsidRPr="009264C6" w:rsidRDefault="002D54D2" w:rsidP="006F72D4">
      <w:pPr>
        <w:pStyle w:val="Body"/>
        <w:rPr>
          <w:rFonts w:ascii="Calibri" w:hAnsi="Calibri"/>
          <w:color w:val="auto"/>
          <w:sz w:val="8"/>
          <w:lang w:val="fi-FI"/>
        </w:rPr>
      </w:pPr>
      <w:r w:rsidRPr="009264C6">
        <w:rPr>
          <w:rFonts w:ascii="Calibri" w:hAnsi="Calibri"/>
          <w:sz w:val="8"/>
          <w:lang w:val="fi-FI"/>
        </w:rPr>
        <w:t xml:space="preserve">Mikään </w:t>
      </w:r>
      <w:r w:rsidRPr="009264C6">
        <w:rPr>
          <w:rFonts w:ascii="Calibri" w:hAnsi="Calibri"/>
          <w:color w:val="auto"/>
          <w:sz w:val="8"/>
          <w:lang w:val="fi-FI"/>
        </w:rPr>
        <w:t>EGLO</w:t>
      </w:r>
      <w:r w:rsidR="006F72D4" w:rsidRPr="009264C6">
        <w:rPr>
          <w:rFonts w:ascii="Calibri" w:hAnsi="Calibri"/>
          <w:color w:val="auto"/>
          <w:sz w:val="8"/>
          <w:lang w:val="fi-FI"/>
        </w:rPr>
        <w:t xml:space="preserve">-myyjä, -asiamies tai -työntekijä ei ole oikeutettu tekemään muutoksia tai lisäyksiä tai pidentämään tätä takuuta.  </w:t>
      </w:r>
    </w:p>
    <w:p w:rsidR="006F72D4" w:rsidRPr="009264C6" w:rsidRDefault="006F72D4" w:rsidP="006F72D4">
      <w:pPr>
        <w:pStyle w:val="Bodytitles"/>
        <w:rPr>
          <w:rFonts w:ascii="Calibri" w:hAnsi="Calibri"/>
          <w:color w:val="auto"/>
          <w:sz w:val="10"/>
        </w:rPr>
      </w:pPr>
      <w:r w:rsidRPr="009264C6">
        <w:rPr>
          <w:rFonts w:ascii="Calibri" w:hAnsi="Calibri"/>
          <w:color w:val="auto"/>
          <w:sz w:val="10"/>
        </w:rPr>
        <w:t>Takuuaika</w:t>
      </w:r>
    </w:p>
    <w:p w:rsidR="006F72D4" w:rsidRPr="009264C6" w:rsidRDefault="006F72D4" w:rsidP="006F72D4">
      <w:pPr>
        <w:pStyle w:val="Body"/>
        <w:rPr>
          <w:rFonts w:ascii="Calibri" w:hAnsi="Calibri"/>
          <w:color w:val="auto"/>
          <w:sz w:val="8"/>
        </w:rPr>
      </w:pPr>
      <w:r w:rsidRPr="009264C6">
        <w:rPr>
          <w:rFonts w:ascii="Calibri" w:hAnsi="Calibri"/>
          <w:color w:val="auto"/>
          <w:sz w:val="8"/>
        </w:rPr>
        <w:t xml:space="preserve">Tuotteella </w:t>
      </w:r>
      <w:r w:rsidR="001A36C9" w:rsidRPr="009264C6">
        <w:rPr>
          <w:rFonts w:ascii="Calibri" w:hAnsi="Calibri"/>
          <w:color w:val="auto"/>
          <w:sz w:val="8"/>
        </w:rPr>
        <w:t>on takuu viisi (5) vuotta.</w:t>
      </w:r>
    </w:p>
    <w:p w:rsidR="00876DC9" w:rsidRPr="009264C6" w:rsidRDefault="00876DC9" w:rsidP="006F72D4">
      <w:pPr>
        <w:pStyle w:val="Body"/>
        <w:rPr>
          <w:rFonts w:ascii="Calibri" w:hAnsi="Calibri"/>
          <w:color w:val="auto"/>
          <w:sz w:val="8"/>
        </w:rPr>
      </w:pPr>
    </w:p>
    <w:p w:rsidR="00E80CCA" w:rsidRPr="00E80CCA" w:rsidRDefault="007A61C6" w:rsidP="00E80CCA">
      <w:pPr>
        <w:pStyle w:val="Body"/>
        <w:rPr>
          <w:rFonts w:ascii="Calibri" w:hAnsi="Calibri"/>
          <w:sz w:val="8"/>
        </w:rPr>
      </w:pPr>
      <w:r w:rsidRPr="009264C6">
        <w:rPr>
          <w:rFonts w:ascii="Calibri" w:hAnsi="Calibri"/>
          <w:noProof/>
          <w:color w:val="auto"/>
          <w:lang w:val="de-AT" w:eastAsia="de-AT"/>
        </w:rPr>
        <w:drawing>
          <wp:inline distT="0" distB="0" distL="0" distR="0" wp14:anchorId="4D0AE62F" wp14:editId="362D704B">
            <wp:extent cx="177800" cy="177800"/>
            <wp:effectExtent l="0" t="0" r="0" b="0"/>
            <wp:docPr id="12" name="Image 12" descr="Macintosh HD:Users:sb:Desktop:trash4m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Desktop:trash4mm.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E80CCA" w:rsidRPr="009264C6">
        <w:rPr>
          <w:color w:val="auto"/>
        </w:rPr>
        <w:t xml:space="preserve"> </w:t>
      </w:r>
      <w:r w:rsidR="00E80CCA" w:rsidRPr="009264C6">
        <w:rPr>
          <w:rFonts w:ascii="Calibri" w:hAnsi="Calibri"/>
          <w:color w:val="auto"/>
          <w:sz w:val="8"/>
        </w:rPr>
        <w:t xml:space="preserve">Nämä määräykset ovat voimassa Euroopan </w:t>
      </w:r>
      <w:r w:rsidR="00E80CCA" w:rsidRPr="00E80CCA">
        <w:rPr>
          <w:rFonts w:ascii="Calibri" w:hAnsi="Calibri"/>
          <w:sz w:val="8"/>
        </w:rPr>
        <w:t>Unionin alueella ja muissa Euroopan maissa, joissa jätteiden lajittelu on käytössä</w:t>
      </w:r>
    </w:p>
    <w:p w:rsidR="00E80CCA" w:rsidRPr="00E80CCA" w:rsidRDefault="00E80CCA" w:rsidP="00E80CCA">
      <w:pPr>
        <w:pStyle w:val="Body"/>
        <w:rPr>
          <w:rFonts w:ascii="Calibri" w:hAnsi="Calibri"/>
          <w:sz w:val="8"/>
        </w:rPr>
      </w:pPr>
      <w:r w:rsidRPr="00E80CCA">
        <w:rPr>
          <w:rFonts w:ascii="Calibri" w:hAnsi="Calibri"/>
          <w:sz w:val="8"/>
        </w:rPr>
        <w:t>Tämä merkki tuotteessa tai sen dokumenteissa merkitsee, että tuotetta ei saa toimittaa käyttöiän päätteeksi kaatopaikalle sekajätteen joukossa. Sekajätteenä hävitetty tuote voi olla haitallinen ympäristölle tai terveydelle, ja sen vuoksi tuote on toimitettava erikseen asianmukaiseen kierrätyspisteeseen arvokkaiden materiaalien kierrättämiseksi.</w:t>
      </w:r>
    </w:p>
    <w:p w:rsidR="00E80CCA" w:rsidRPr="00E80CCA" w:rsidRDefault="00E80CCA" w:rsidP="00E80CCA">
      <w:pPr>
        <w:pStyle w:val="Body"/>
        <w:rPr>
          <w:rFonts w:ascii="Calibri" w:hAnsi="Calibri"/>
          <w:sz w:val="8"/>
        </w:rPr>
      </w:pPr>
      <w:r w:rsidRPr="00E80CCA">
        <w:rPr>
          <w:rFonts w:ascii="Calibri" w:hAnsi="Calibri"/>
          <w:sz w:val="8"/>
        </w:rPr>
        <w:t>Kotitaloudet saavat tietoja kierrätyspisteistä ja -määräyksistä joko tuotteen myyneeltä yritykseltä tai kuntansa viranomaisilta.</w:t>
      </w:r>
    </w:p>
    <w:p w:rsidR="00E80CCA" w:rsidRPr="00E80CCA" w:rsidRDefault="00E80CCA" w:rsidP="00E80CCA">
      <w:pPr>
        <w:pStyle w:val="Body"/>
        <w:rPr>
          <w:rFonts w:ascii="Calibri" w:hAnsi="Calibri"/>
          <w:sz w:val="8"/>
        </w:rPr>
      </w:pPr>
      <w:r w:rsidRPr="00E80CCA">
        <w:rPr>
          <w:rFonts w:ascii="Calibri" w:hAnsi="Calibri"/>
          <w:sz w:val="8"/>
        </w:rPr>
        <w:t>Yrityskäyttäjien kannattaa ottaa yhteyttä tuotteen myyneeseen liikkeeseen ja tarkastaa sen kanssa ostosopimuksessa mainitut ehdot. Tuotetta ei saa hävittää muiden kaupallisesta toiminnasta syntyvien jätteiden joukossa.</w:t>
      </w:r>
    </w:p>
    <w:p w:rsidR="007A61C6" w:rsidRDefault="007A61C6" w:rsidP="00876DC9">
      <w:pPr>
        <w:pStyle w:val="Body"/>
        <w:rPr>
          <w:rFonts w:ascii="Calibri" w:hAnsi="Calibri"/>
        </w:rPr>
      </w:pPr>
    </w:p>
    <w:p w:rsidR="00670DD3" w:rsidRPr="00166181" w:rsidRDefault="002D54D2" w:rsidP="00876DC9">
      <w:pPr>
        <w:pStyle w:val="Body"/>
        <w:rPr>
          <w:rFonts w:ascii="Calibri" w:hAnsi="Calibri"/>
          <w:color w:val="auto"/>
          <w:sz w:val="8"/>
        </w:rPr>
      </w:pPr>
      <w:r>
        <w:rPr>
          <w:rFonts w:ascii="Calibri" w:hAnsi="Calibri"/>
          <w:sz w:val="8"/>
        </w:rPr>
        <w:lastRenderedPageBreak/>
        <w:t>EGLO</w:t>
      </w:r>
      <w:r w:rsidR="00670DD3" w:rsidRPr="00A03FD8">
        <w:rPr>
          <w:rFonts w:ascii="Calibri" w:hAnsi="Calibri"/>
          <w:sz w:val="8"/>
        </w:rPr>
        <w:t xml:space="preserve"> vakuuttaa täten että SmartLight - SmartLed tyyppinen laite on direktiivin </w:t>
      </w:r>
      <w:r w:rsidR="0017702D" w:rsidRPr="00A03FD8">
        <w:rPr>
          <w:rFonts w:ascii="Calibri" w:hAnsi="Calibri"/>
          <w:sz w:val="8"/>
        </w:rPr>
        <w:t>2014/53</w:t>
      </w:r>
      <w:r w:rsidR="00670DD3" w:rsidRPr="00A03FD8">
        <w:rPr>
          <w:rFonts w:ascii="Calibri" w:hAnsi="Calibri"/>
          <w:sz w:val="8"/>
        </w:rPr>
        <w:t xml:space="preserve">/EY oleellisten vaatimusten ja sitä </w:t>
      </w:r>
      <w:r w:rsidR="00670DD3" w:rsidRPr="00166181">
        <w:rPr>
          <w:rFonts w:ascii="Calibri" w:hAnsi="Calibri"/>
          <w:color w:val="auto"/>
          <w:sz w:val="8"/>
        </w:rPr>
        <w:t xml:space="preserve">koskevien direktiivin muiden ehtojen mukainen. </w:t>
      </w:r>
    </w:p>
    <w:p w:rsidR="006F72D4" w:rsidRPr="00166181" w:rsidRDefault="00670DD3" w:rsidP="006F72D4">
      <w:pPr>
        <w:pStyle w:val="Body"/>
        <w:rPr>
          <w:rFonts w:asciiTheme="minorHAnsi" w:hAnsiTheme="minorHAnsi"/>
          <w:color w:val="auto"/>
          <w:sz w:val="8"/>
          <w:szCs w:val="8"/>
        </w:rPr>
      </w:pPr>
      <w:r w:rsidRPr="00166181">
        <w:rPr>
          <w:rFonts w:ascii="Calibri" w:hAnsi="Calibri"/>
          <w:color w:val="auto"/>
          <w:sz w:val="8"/>
        </w:rPr>
        <w:t>CE Declaration</w:t>
      </w:r>
      <w:r w:rsidR="00876DC9" w:rsidRPr="00166181">
        <w:rPr>
          <w:rFonts w:ascii="Calibri" w:hAnsi="Calibri"/>
          <w:color w:val="auto"/>
          <w:sz w:val="8"/>
        </w:rPr>
        <w:t>:</w:t>
      </w:r>
      <w:r w:rsidRPr="00166181">
        <w:rPr>
          <w:rFonts w:ascii="Calibri" w:hAnsi="Calibri"/>
          <w:color w:val="auto"/>
          <w:sz w:val="8"/>
        </w:rPr>
        <w:t xml:space="preserve"> </w:t>
      </w:r>
      <w:hyperlink r:id="rId21" w:history="1">
        <w:r w:rsidR="002873EB" w:rsidRPr="00166181">
          <w:rPr>
            <w:rFonts w:asciiTheme="minorHAnsi" w:hAnsiTheme="minorHAnsi"/>
            <w:color w:val="auto"/>
            <w:sz w:val="8"/>
            <w:szCs w:val="8"/>
          </w:rPr>
          <w:t>http://www.eglo.com/International/compliance</w:t>
        </w:r>
      </w:hyperlink>
    </w:p>
    <w:p w:rsidR="00A03FD8" w:rsidRPr="00670DD3" w:rsidRDefault="00A03FD8" w:rsidP="006F72D4">
      <w:pPr>
        <w:pStyle w:val="Body"/>
        <w:rPr>
          <w:rFonts w:ascii="Calibri" w:hAnsi="Calibri"/>
        </w:rPr>
      </w:pPr>
    </w:p>
    <w:p w:rsidR="006F72D4" w:rsidRPr="009370A1" w:rsidRDefault="009D5D42" w:rsidP="006F72D4">
      <w:pPr>
        <w:pStyle w:val="Body"/>
        <w:rPr>
          <w:rFonts w:ascii="Calibri" w:hAnsi="Calibri"/>
          <w:sz w:val="6"/>
          <w:szCs w:val="8"/>
        </w:rPr>
      </w:pPr>
      <w:r>
        <w:rPr>
          <w:rFonts w:ascii="Calibri" w:hAnsi="Calibri"/>
          <w:sz w:val="6"/>
          <w:szCs w:val="8"/>
        </w:rPr>
        <w:t>© 2016</w:t>
      </w:r>
      <w:r w:rsidR="006F72D4" w:rsidRPr="009370A1">
        <w:rPr>
          <w:rFonts w:ascii="Calibri" w:hAnsi="Calibri"/>
          <w:sz w:val="6"/>
          <w:szCs w:val="8"/>
        </w:rPr>
        <w:t xml:space="preserve"> AwoX. Kaikki oikeudet pidätetään. AwoX SmartLIGHT, AwoX SmartLIGHT Color, AwoX,  AwoX-logo ja muut AwoX-merkit ovat AwoXin omistamia. Bluetooth®-sanamerkki ja –logot ovat  Bluetooth® SIG, Inc’in omistamia. Kaikki muut tuotemerkit ovat ao. omistajien omaisuutta. Musiikkisoitin myydään erikseen. Tuotevalokuvat eivät ole sopimuksenvaraisia. </w:t>
      </w:r>
    </w:p>
    <w:p w:rsidR="00752C79" w:rsidRPr="009370A1" w:rsidRDefault="00752C79">
      <w:pPr>
        <w:rPr>
          <w:rFonts w:ascii="Calibri" w:hAnsi="Calibri" w:cs="Tahoma"/>
          <w:b/>
          <w:bCs/>
          <w:color w:val="000000"/>
          <w:sz w:val="18"/>
          <w:szCs w:val="20"/>
        </w:rPr>
      </w:pPr>
      <w:r w:rsidRPr="009370A1">
        <w:rPr>
          <w:rFonts w:ascii="Calibri" w:hAnsi="Calibri"/>
          <w:sz w:val="20"/>
        </w:rPr>
        <w:br w:type="page"/>
      </w:r>
    </w:p>
    <w:p w:rsidR="006F72D4" w:rsidRPr="009370A1" w:rsidRDefault="006F72D4" w:rsidP="006F72D4">
      <w:pPr>
        <w:pStyle w:val="Languagetitle"/>
        <w:rPr>
          <w:rFonts w:ascii="Calibri" w:hAnsi="Calibri"/>
          <w:sz w:val="18"/>
        </w:rPr>
      </w:pPr>
      <w:r w:rsidRPr="009370A1">
        <w:rPr>
          <w:rFonts w:ascii="Calibri" w:hAnsi="Calibri"/>
          <w:sz w:val="18"/>
        </w:rPr>
        <w:lastRenderedPageBreak/>
        <w:t>10. MAGYAR</w:t>
      </w:r>
    </w:p>
    <w:p w:rsidR="006F72D4" w:rsidRPr="009370A1" w:rsidRDefault="006F72D4" w:rsidP="006F72D4">
      <w:pPr>
        <w:pStyle w:val="Bodytitles"/>
        <w:rPr>
          <w:rFonts w:ascii="Calibri" w:hAnsi="Calibri"/>
          <w:sz w:val="10"/>
        </w:rPr>
      </w:pPr>
      <w:r w:rsidRPr="009370A1">
        <w:rPr>
          <w:rFonts w:ascii="Calibri" w:hAnsi="Calibri"/>
          <w:sz w:val="10"/>
        </w:rPr>
        <w:t>FONTOS BIZTONSÁGI UTASÍTÁSOK</w:t>
      </w:r>
      <w:r w:rsidRPr="009370A1">
        <w:rPr>
          <w:rFonts w:ascii="Calibri" w:hAnsi="Calibri"/>
          <w:sz w:val="10"/>
        </w:rPr>
        <w:br/>
        <w:t xml:space="preserve">FIGYELEM: ÁRAMÜTÉS VESZÉLYE </w:t>
      </w:r>
    </w:p>
    <w:p w:rsidR="006F72D4" w:rsidRPr="009370A1" w:rsidRDefault="006F72D4" w:rsidP="006F72D4">
      <w:pPr>
        <w:pStyle w:val="Bodytitles"/>
        <w:rPr>
          <w:rFonts w:ascii="Calibri" w:hAnsi="Calibri"/>
          <w:sz w:val="10"/>
        </w:rPr>
      </w:pPr>
      <w:r w:rsidRPr="009370A1">
        <w:rPr>
          <w:rFonts w:ascii="Calibri" w:hAnsi="Calibri"/>
          <w:sz w:val="10"/>
        </w:rPr>
        <w:t>Kérjük, olvassa el az utasításokat — Ne dobja ki az útmutatót — Tartsa be az összes előírást  — Tartsa szem előtt az összes figyelmeztetése.</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Húzza ki a terméket az áramforrásból, mielőtt megtisztítaná azt. A tisztításhoz száraz törlőruhát használjon.</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A termék üzembe helyezésekor tartsa be a gyártó összes utasítását.</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A terméket stabilan helyezze el, mivel a termék leesése annak sérülését vagy személyi sérülést okozhat.</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Ne használja a terméket vízforrások közelében, vagy olyan helyen, ahol nedvesség érheti.</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Ne zárja el a termék nyílásait. Soha ne dugjon semmi a termék nyílásaiba. Ez elektromos áramütést vagy tüzet okozhat. A megfelelő szellőzés érdekében hagyjon elegendő helyet a termék körül.</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Ne használja a terméket fűtőtest, sütő vagy egyéb hőforrás közelében.</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A terméket meg kell javíttatni, ha megsérült, ha folyadék ömlött rá, ha különféle tárgyak estek rá, ha esőnek vagy nedvességnek volt kitéve, ha nem működik megfelelően vagy ha leejtette.</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A javítást csak képzett technikus végezheti el.</w:t>
      </w:r>
    </w:p>
    <w:p w:rsidR="006F72D4" w:rsidRPr="009370A1" w:rsidRDefault="006F72D4" w:rsidP="006F72D4">
      <w:pPr>
        <w:pStyle w:val="Bodydots"/>
        <w:rPr>
          <w:rFonts w:ascii="Calibri" w:hAnsi="Calibri"/>
          <w:sz w:val="8"/>
        </w:rPr>
      </w:pPr>
      <w:r w:rsidRPr="009370A1">
        <w:rPr>
          <w:rFonts w:ascii="Calibri" w:hAnsi="Calibri"/>
          <w:sz w:val="8"/>
        </w:rPr>
        <w:lastRenderedPageBreak/>
        <w:t>•</w:t>
      </w:r>
      <w:r w:rsidRPr="009370A1">
        <w:rPr>
          <w:rFonts w:ascii="Calibri" w:hAnsi="Calibri"/>
          <w:sz w:val="8"/>
        </w:rPr>
        <w:tab/>
        <w:t>Olyan lámpákhoz, amelyek súlya jelentősen magasabb azon lámpákhoz képest, melyeket helyettesítenek. Különösön figyelmet kell szentelni arra, hogy a nagyobb tömeg csökkentheti bizonyos világító testek és lámpatartók mechanikai stabilitását, illetve csökkentheti a lámpa megtartásának képességét.</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A készülékben használt LED-ek az IEC/EN 62471 szabvány szerint történő tesztelés után az 1. csoportba lettek sorolva. Ne nézzen a fénysugárba, illetve ne nézzen hosszú ideig a lámpába.</w:t>
      </w:r>
    </w:p>
    <w:p w:rsidR="009B35D9" w:rsidRPr="009370A1" w:rsidRDefault="009B35D9" w:rsidP="009B35D9">
      <w:pPr>
        <w:widowControl/>
        <w:autoSpaceDE w:val="0"/>
        <w:autoSpaceDN w:val="0"/>
        <w:adjustRightInd w:val="0"/>
        <w:rPr>
          <w:rFonts w:ascii="Calibri" w:hAnsi="Calibri" w:cs="Tahoma"/>
          <w:sz w:val="8"/>
          <w:szCs w:val="10"/>
        </w:rPr>
      </w:pPr>
      <w:r w:rsidRPr="009370A1">
        <w:rPr>
          <w:rFonts w:ascii="Calibri" w:hAnsi="Calibri" w:cs="Tahoma"/>
          <w:sz w:val="8"/>
          <w:szCs w:val="10"/>
        </w:rPr>
        <w:t>•</w:t>
      </w:r>
      <w:r w:rsidR="00585CEB" w:rsidRPr="009370A1">
        <w:rPr>
          <w:rFonts w:ascii="Calibri" w:hAnsi="Calibri" w:cs="Tahoma"/>
          <w:sz w:val="8"/>
          <w:szCs w:val="10"/>
        </w:rPr>
        <w:t xml:space="preserve"> </w:t>
      </w:r>
      <w:r w:rsidR="00C457A6" w:rsidRPr="009370A1">
        <w:rPr>
          <w:rFonts w:ascii="Calibri" w:hAnsi="Calibri" w:cs="Tahoma"/>
          <w:noProof/>
          <w:color w:val="000000" w:themeColor="text1"/>
          <w:sz w:val="8"/>
          <w:szCs w:val="10"/>
          <w:lang w:val="de-AT" w:eastAsia="de-AT"/>
        </w:rPr>
        <w:drawing>
          <wp:inline distT="0" distB="0" distL="0" distR="0" wp14:anchorId="759936AD" wp14:editId="11D38EA6">
            <wp:extent cx="123755" cy="107554"/>
            <wp:effectExtent l="0" t="0" r="0" b="6985"/>
            <wp:docPr id="88" name="Image 88" descr="\\Seram\marketing\Products\Products_by_BRAND\2012-2014\AWOX\SmartLIGHT_GU10\Warrant_leaflet\symbol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am\marketing\Products\Products_by_BRAND\2012-2014\AWOX\SmartLIGHT_GU10\Warrant_leaflet\symbol_handl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7844" cy="171944"/>
                    </a:xfrm>
                    <a:prstGeom prst="rect">
                      <a:avLst/>
                    </a:prstGeom>
                    <a:noFill/>
                    <a:ln>
                      <a:noFill/>
                    </a:ln>
                  </pic:spPr>
                </pic:pic>
              </a:graphicData>
            </a:graphic>
          </wp:inline>
        </w:drawing>
      </w:r>
      <w:r w:rsidR="00585CEB" w:rsidRPr="009370A1">
        <w:rPr>
          <w:rFonts w:ascii="Calibri" w:hAnsi="Calibri" w:cs="Tahoma"/>
          <w:sz w:val="8"/>
          <w:szCs w:val="10"/>
        </w:rPr>
        <w:t xml:space="preserve"> </w:t>
      </w:r>
      <w:r w:rsidRPr="009370A1">
        <w:rPr>
          <w:rFonts w:ascii="Calibri" w:hAnsi="Calibri" w:cs="Tahoma"/>
          <w:sz w:val="8"/>
          <w:szCs w:val="10"/>
        </w:rPr>
        <w:t>Ez a szimbólum azt jelzi, hogy a termék forró lehet, és óvintézkedések nélkül nem szabad megérinteni.</w:t>
      </w:r>
    </w:p>
    <w:p w:rsidR="009B35D9" w:rsidRPr="009370A1" w:rsidRDefault="009B35D9" w:rsidP="009B35D9">
      <w:pPr>
        <w:widowControl/>
        <w:autoSpaceDE w:val="0"/>
        <w:autoSpaceDN w:val="0"/>
        <w:adjustRightInd w:val="0"/>
        <w:rPr>
          <w:rFonts w:ascii="Calibri" w:hAnsi="Calibri" w:cs="Tahoma"/>
          <w:sz w:val="8"/>
          <w:szCs w:val="10"/>
        </w:rPr>
      </w:pPr>
      <w:r w:rsidRPr="009370A1">
        <w:rPr>
          <w:rFonts w:ascii="Calibri" w:hAnsi="Calibri" w:cs="Tahoma"/>
          <w:sz w:val="8"/>
          <w:szCs w:val="10"/>
        </w:rPr>
        <w:t xml:space="preserve">• </w:t>
      </w:r>
      <w:r w:rsidR="00B64C41" w:rsidRPr="009370A1">
        <w:rPr>
          <w:rFonts w:ascii="Calibri" w:hAnsi="Calibri" w:cs="Tahoma"/>
          <w:noProof/>
          <w:color w:val="000000" w:themeColor="text1"/>
          <w:sz w:val="8"/>
          <w:szCs w:val="10"/>
          <w:lang w:val="de-AT" w:eastAsia="de-AT"/>
        </w:rPr>
        <w:drawing>
          <wp:inline distT="0" distB="0" distL="0" distR="0" wp14:anchorId="7C143D42" wp14:editId="2F7F0DB4">
            <wp:extent cx="130940" cy="115244"/>
            <wp:effectExtent l="0" t="0" r="2540" b="0"/>
            <wp:docPr id="105" name="Image 105" descr="\\Seram\marketing\Products\Products_by_BRAND\2012-2014\AWOX\SmartLIGHT_GU10\Warrant_leaflet\symbol_di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am\marketing\Products\Products_by_BRAND\2012-2014\AWOX\SmartLIGHT_GU10\Warrant_leaflet\symbol_dimm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13" cy="140832"/>
                    </a:xfrm>
                    <a:prstGeom prst="rect">
                      <a:avLst/>
                    </a:prstGeom>
                    <a:noFill/>
                    <a:ln>
                      <a:noFill/>
                    </a:ln>
                  </pic:spPr>
                </pic:pic>
              </a:graphicData>
            </a:graphic>
          </wp:inline>
        </w:drawing>
      </w:r>
      <w:r w:rsidR="00B64C41" w:rsidRPr="009370A1">
        <w:rPr>
          <w:rFonts w:ascii="Calibri" w:hAnsi="Calibri" w:cs="Tahoma"/>
          <w:sz w:val="8"/>
          <w:szCs w:val="10"/>
        </w:rPr>
        <w:t xml:space="preserve"> </w:t>
      </w:r>
      <w:r w:rsidRPr="009370A1">
        <w:rPr>
          <w:rFonts w:ascii="Calibri" w:hAnsi="Calibri" w:cs="Tahoma"/>
          <w:sz w:val="8"/>
          <w:szCs w:val="10"/>
        </w:rPr>
        <w:t>Ez a szimbólum azt jelzi, hogy a termék nem alkalmas külső dimmerekkel történő használatra</w:t>
      </w:r>
    </w:p>
    <w:p w:rsidR="006F72D4" w:rsidRPr="009370A1" w:rsidRDefault="006F72D4" w:rsidP="006F72D4">
      <w:pPr>
        <w:pStyle w:val="Bodytitles"/>
        <w:rPr>
          <w:rFonts w:ascii="Calibri" w:hAnsi="Calibri"/>
          <w:sz w:val="10"/>
        </w:rPr>
      </w:pPr>
      <w:r w:rsidRPr="009370A1">
        <w:rPr>
          <w:rFonts w:ascii="Calibri" w:hAnsi="Calibri"/>
          <w:sz w:val="10"/>
        </w:rPr>
        <w:t>FIGYELEM: AZ ÁRAMÜTÉS VAGY A TŰZ VESZÉLYÉNEK CSÖKKENTÉSE ÉRDEKÉBEN NE TEGYE KI A TERMÉKET VÍZNEK, ESŐNEK VAGY NEDVESSÉGNEK.</w:t>
      </w:r>
    </w:p>
    <w:p w:rsidR="006F72D4" w:rsidRPr="009370A1" w:rsidRDefault="005F3047" w:rsidP="006F72D4">
      <w:pPr>
        <w:pStyle w:val="Body"/>
        <w:rPr>
          <w:rFonts w:ascii="Calibri" w:hAnsi="Calibri"/>
          <w:b/>
          <w:bCs/>
          <w:sz w:val="8"/>
        </w:rPr>
      </w:pPr>
      <w:r>
        <w:rPr>
          <w:rFonts w:ascii="Calibri" w:hAnsi="Calibri"/>
          <w:b/>
          <w:bCs/>
          <w:sz w:val="8"/>
        </w:rPr>
        <w:t>EGLO</w:t>
      </w:r>
      <w:r w:rsidR="006F72D4" w:rsidRPr="009370A1">
        <w:rPr>
          <w:rFonts w:ascii="Calibri" w:hAnsi="Calibri"/>
          <w:b/>
          <w:bCs/>
          <w:sz w:val="8"/>
        </w:rPr>
        <w:t xml:space="preserve"> hardver korlátozott garancia</w:t>
      </w:r>
    </w:p>
    <w:p w:rsidR="006F72D4" w:rsidRPr="009370A1" w:rsidRDefault="005F3047" w:rsidP="006F72D4">
      <w:pPr>
        <w:pStyle w:val="Body"/>
        <w:rPr>
          <w:rFonts w:ascii="Calibri" w:hAnsi="Calibri"/>
          <w:sz w:val="8"/>
        </w:rPr>
      </w:pPr>
      <w:r>
        <w:rPr>
          <w:rFonts w:ascii="Calibri" w:hAnsi="Calibri"/>
          <w:sz w:val="8"/>
        </w:rPr>
        <w:t>EGLO</w:t>
      </w:r>
      <w:r w:rsidR="006F72D4" w:rsidRPr="009370A1">
        <w:rPr>
          <w:rFonts w:ascii="Calibri" w:hAnsi="Calibri"/>
          <w:sz w:val="8"/>
        </w:rPr>
        <w:t xml:space="preserve"> garantálja, hogy az </w:t>
      </w:r>
      <w:r>
        <w:rPr>
          <w:rFonts w:ascii="Calibri" w:hAnsi="Calibri"/>
          <w:sz w:val="8"/>
        </w:rPr>
        <w:t>EGLO</w:t>
      </w:r>
      <w:r w:rsidR="006F72D4" w:rsidRPr="009370A1">
        <w:rPr>
          <w:rFonts w:ascii="Calibri" w:hAnsi="Calibri"/>
          <w:sz w:val="8"/>
        </w:rPr>
        <w:t xml:space="preserve"> hardver termékek a vásárlás napjától kezdve a csomagoláson és/vagy a termék dokumentációjában feltüntetett ideig minden anyaghibától és megmunkálási hibától mentesek lesznek.</w:t>
      </w:r>
    </w:p>
    <w:p w:rsidR="006F72D4" w:rsidRPr="009370A1" w:rsidRDefault="006F72D4" w:rsidP="006F72D4">
      <w:pPr>
        <w:pStyle w:val="Body"/>
        <w:rPr>
          <w:rFonts w:ascii="Calibri" w:hAnsi="Calibri"/>
          <w:sz w:val="8"/>
        </w:rPr>
      </w:pPr>
      <w:r w:rsidRPr="009370A1">
        <w:rPr>
          <w:rFonts w:ascii="Calibri" w:hAnsi="Calibri"/>
          <w:sz w:val="8"/>
        </w:rPr>
        <w:t xml:space="preserve">Amennyiben ezt a törvények külön nem engedélyezik, a jelen garancia nem ruházható át és csak az eredeti vásárlóra vonatkozik. Jelen korlátozott garancia meghatározott jogokat biztosít Önnek, ezenkívül a különböző országoktól függően egyéb jogokkal is rendelkezhet. </w:t>
      </w:r>
    </w:p>
    <w:p w:rsidR="006F72D4" w:rsidRPr="009370A1" w:rsidRDefault="006F72D4" w:rsidP="006F72D4">
      <w:pPr>
        <w:pStyle w:val="Bodytitles"/>
        <w:rPr>
          <w:rFonts w:ascii="Calibri" w:hAnsi="Calibri"/>
          <w:sz w:val="10"/>
        </w:rPr>
      </w:pPr>
      <w:r w:rsidRPr="009370A1">
        <w:rPr>
          <w:rFonts w:ascii="Calibri" w:hAnsi="Calibri"/>
          <w:sz w:val="10"/>
        </w:rPr>
        <w:t>Megoldások</w:t>
      </w:r>
    </w:p>
    <w:p w:rsidR="006F72D4" w:rsidRPr="009370A1" w:rsidRDefault="006F72D4" w:rsidP="006F72D4">
      <w:pPr>
        <w:pStyle w:val="Body"/>
        <w:rPr>
          <w:rFonts w:ascii="Calibri" w:hAnsi="Calibri"/>
          <w:sz w:val="8"/>
        </w:rPr>
      </w:pPr>
      <w:r w:rsidRPr="009370A1">
        <w:rPr>
          <w:rFonts w:ascii="Calibri" w:hAnsi="Calibri"/>
          <w:sz w:val="8"/>
        </w:rPr>
        <w:t xml:space="preserve">Az </w:t>
      </w:r>
      <w:r w:rsidR="005F3047">
        <w:rPr>
          <w:rFonts w:ascii="Calibri" w:hAnsi="Calibri"/>
          <w:sz w:val="8"/>
        </w:rPr>
        <w:t>EGLO</w:t>
      </w:r>
      <w:r w:rsidRPr="009370A1">
        <w:rPr>
          <w:rFonts w:ascii="Calibri" w:hAnsi="Calibri"/>
          <w:sz w:val="8"/>
        </w:rPr>
        <w:t xml:space="preserve"> felelőssége és a garancia bármiféle megszegése esetén az intézkedések az </w:t>
      </w:r>
      <w:r w:rsidR="005F3047">
        <w:rPr>
          <w:rFonts w:ascii="Calibri" w:hAnsi="Calibri"/>
          <w:sz w:val="8"/>
        </w:rPr>
        <w:t>EGLO</w:t>
      </w:r>
      <w:r w:rsidRPr="009370A1">
        <w:rPr>
          <w:rFonts w:ascii="Calibri" w:hAnsi="Calibri"/>
          <w:sz w:val="8"/>
        </w:rPr>
        <w:t xml:space="preserve"> belátása szerint a következők lehetnek: (1) a termék javítása vagy cseréje vagy (2) a fizetett </w:t>
      </w:r>
      <w:r w:rsidRPr="009370A1">
        <w:rPr>
          <w:rFonts w:ascii="Calibri" w:hAnsi="Calibri"/>
          <w:sz w:val="8"/>
        </w:rPr>
        <w:lastRenderedPageBreak/>
        <w:t xml:space="preserve">összeg visszafizetése, feltéve, ha a vásárlás helyére visszaküldött termékhez a vásárlási bizonylatot vagy a dátummal ellátott blokkot is csatolja. A szállítási és kezelési költségek Önt terhelik, kivéve, ha a hatályban lévő törvények erről máshogy rendelkeznek. Az </w:t>
      </w:r>
      <w:r w:rsidR="005F3047">
        <w:rPr>
          <w:rFonts w:ascii="Calibri" w:hAnsi="Calibri"/>
          <w:sz w:val="8"/>
        </w:rPr>
        <w:t>EGLO</w:t>
      </w:r>
      <w:r w:rsidRPr="009370A1">
        <w:rPr>
          <w:rFonts w:ascii="Calibri" w:hAnsi="Calibri"/>
          <w:sz w:val="8"/>
        </w:rPr>
        <w:t xml:space="preserve"> saját belátása szerint új, felújított vagy jól működő használt alkatrészeket is felhasználhat a termék javításához vagy cseréjéhez. A kicserélt hardverre az eredeti termék garanciális ideje vagy 30 nap vonatkozik, attól függően, hogy melyik hosszabb. Ezt az időtartamot a hatályban lévő törvények is meghosszabbíthatják.</w:t>
      </w:r>
    </w:p>
    <w:p w:rsidR="006F72D4" w:rsidRPr="009370A1" w:rsidRDefault="006F72D4" w:rsidP="006F72D4">
      <w:pPr>
        <w:pStyle w:val="Body"/>
        <w:rPr>
          <w:rFonts w:ascii="Calibri" w:hAnsi="Calibri"/>
          <w:sz w:val="8"/>
        </w:rPr>
      </w:pPr>
      <w:r w:rsidRPr="009370A1">
        <w:rPr>
          <w:rFonts w:ascii="Calibri" w:hAnsi="Calibri"/>
          <w:sz w:val="8"/>
        </w:rPr>
        <w:t xml:space="preserve">A jelen garancia nem vonatkozik a következő problémákra és a következőkből fakadó sérülésekre (a) baleset, hanyagság, helytelen használat, vagy nem engedélyezett javítás, módosítás vagy szétszerelés; (b) helytelen üzemeltetés vagy karbantartás, a használati útmutatóban leírtaktól eltérő használat, vagy helytelen áramforrás használata;  vagy (c) nem az </w:t>
      </w:r>
      <w:r w:rsidR="005F3047">
        <w:rPr>
          <w:rFonts w:ascii="Calibri" w:hAnsi="Calibri"/>
          <w:sz w:val="8"/>
        </w:rPr>
        <w:t>EGLO</w:t>
      </w:r>
      <w:r w:rsidRPr="009370A1">
        <w:rPr>
          <w:rFonts w:ascii="Calibri" w:hAnsi="Calibri"/>
          <w:sz w:val="8"/>
        </w:rPr>
        <w:t xml:space="preserve"> biztosított fogyóeszközök használata, pl. elemek, kivéve ahol a hatályban lévő törvények máshogy nem rendelkeznek.</w:t>
      </w:r>
    </w:p>
    <w:p w:rsidR="006F72D4" w:rsidRPr="009370A1" w:rsidRDefault="006F72D4" w:rsidP="006F72D4">
      <w:pPr>
        <w:pStyle w:val="Bodytitles"/>
        <w:rPr>
          <w:rFonts w:ascii="Calibri" w:hAnsi="Calibri"/>
          <w:sz w:val="10"/>
        </w:rPr>
      </w:pPr>
      <w:r w:rsidRPr="009370A1">
        <w:rPr>
          <w:rFonts w:ascii="Calibri" w:hAnsi="Calibri"/>
          <w:sz w:val="10"/>
        </w:rPr>
        <w:t>A garancia igénybevételének módja</w:t>
      </w:r>
    </w:p>
    <w:p w:rsidR="006F72D4" w:rsidRPr="009370A1" w:rsidRDefault="006F72D4" w:rsidP="006F72D4">
      <w:pPr>
        <w:pStyle w:val="Body"/>
        <w:rPr>
          <w:rFonts w:ascii="Calibri" w:hAnsi="Calibri"/>
          <w:sz w:val="8"/>
        </w:rPr>
      </w:pPr>
      <w:r w:rsidRPr="009370A1">
        <w:rPr>
          <w:rFonts w:ascii="Calibri" w:hAnsi="Calibri"/>
          <w:sz w:val="8"/>
        </w:rPr>
        <w:t xml:space="preserve">Az érvényes garanciális igényeket általában a vásárlás napjától számított első harminc (30) napig lehet érvényesíteni. Ezt az időtartamot azonban az is befolyásolja, hogy hol vásárolta a terméket. Kérjük a további részletekért, vegye fel a kapcsolatot az </w:t>
      </w:r>
      <w:r w:rsidR="005F3047">
        <w:rPr>
          <w:rFonts w:ascii="Calibri" w:hAnsi="Calibri"/>
          <w:sz w:val="8"/>
        </w:rPr>
        <w:t>EGLO</w:t>
      </w:r>
      <w:r w:rsidRPr="009370A1">
        <w:rPr>
          <w:rFonts w:ascii="Calibri" w:hAnsi="Calibri"/>
          <w:sz w:val="8"/>
        </w:rPr>
        <w:t xml:space="preserve">-szal vagy a kereskedővel, ahol a terméket vásárolta. </w:t>
      </w:r>
    </w:p>
    <w:p w:rsidR="00F526FB" w:rsidRPr="009370A1" w:rsidRDefault="00F526FB" w:rsidP="006F72D4">
      <w:pPr>
        <w:pStyle w:val="Bodytitles"/>
        <w:rPr>
          <w:rFonts w:ascii="Calibri" w:hAnsi="Calibri"/>
          <w:sz w:val="10"/>
        </w:rPr>
      </w:pPr>
    </w:p>
    <w:p w:rsidR="006F72D4" w:rsidRPr="009370A1" w:rsidRDefault="006F72D4" w:rsidP="006F72D4">
      <w:pPr>
        <w:pStyle w:val="Bodytitles"/>
        <w:rPr>
          <w:rFonts w:ascii="Calibri" w:hAnsi="Calibri"/>
          <w:sz w:val="10"/>
        </w:rPr>
      </w:pPr>
      <w:r w:rsidRPr="009370A1">
        <w:rPr>
          <w:rFonts w:ascii="Calibri" w:hAnsi="Calibri"/>
          <w:sz w:val="10"/>
        </w:rPr>
        <w:t>Felelősségkorlátozás</w:t>
      </w:r>
    </w:p>
    <w:p w:rsidR="006F72D4" w:rsidRPr="009370A1" w:rsidRDefault="006F72D4" w:rsidP="006F72D4">
      <w:pPr>
        <w:pStyle w:val="Body"/>
        <w:rPr>
          <w:rFonts w:ascii="Calibri" w:hAnsi="Calibri"/>
          <w:sz w:val="8"/>
        </w:rPr>
      </w:pPr>
      <w:r w:rsidRPr="009370A1">
        <w:rPr>
          <w:rFonts w:ascii="Calibri" w:hAnsi="Calibri"/>
          <w:sz w:val="8"/>
        </w:rPr>
        <w:t xml:space="preserve">AZ </w:t>
      </w:r>
      <w:r w:rsidR="005F3047">
        <w:rPr>
          <w:rFonts w:ascii="Calibri" w:hAnsi="Calibri"/>
          <w:sz w:val="8"/>
        </w:rPr>
        <w:t>EGLO</w:t>
      </w:r>
      <w:r w:rsidRPr="009370A1">
        <w:rPr>
          <w:rFonts w:ascii="Calibri" w:hAnsi="Calibri"/>
          <w:sz w:val="8"/>
        </w:rPr>
        <w:t xml:space="preserve"> SEMMIFÉLE FELELŐSSÉGET NEM VÁLLAL A SPECIÁLIS, INDIREKT, VÉLETLENSZERŰ VAGY KÖVETKEZMÉNYES SÉRÜLÉSEKÉRT, KORLÁTOZÁS NÉLKÜL IDEÉRTVE A PROFIT, A BEVÉTEL VAGY AZ ADATOK ELVESZTÉSÉT (FÜGGETLENÜL ATTÓL, HOGY KÖZVETETT VAGY KÖZVETLEN DOLOGRÓL VAN SZÓ) VAGY EGYÉB KERESKEDELMI VESZTESÉGET, MELYEK A TERMÉKRE VONATKOZÓ KIFEJEZETT VAGY HALLGATÓLAGOS GARANCIA BE NEM TARTÁSÁBÓL FAKADNAK, MÉG AKKOR SEM, HA AZ </w:t>
      </w:r>
      <w:r w:rsidR="005F3047">
        <w:rPr>
          <w:rFonts w:ascii="Calibri" w:hAnsi="Calibri"/>
          <w:sz w:val="8"/>
        </w:rPr>
        <w:t>EGLO</w:t>
      </w:r>
      <w:r w:rsidRPr="009370A1">
        <w:rPr>
          <w:rFonts w:ascii="Calibri" w:hAnsi="Calibri"/>
          <w:sz w:val="8"/>
        </w:rPr>
        <w:t xml:space="preserve"> KIJELENTETTE AZ ILYEN SÉRÜLÉSEK </w:t>
      </w:r>
      <w:r w:rsidRPr="009370A1">
        <w:rPr>
          <w:rFonts w:ascii="Calibri" w:hAnsi="Calibri"/>
          <w:sz w:val="8"/>
        </w:rPr>
        <w:lastRenderedPageBreak/>
        <w:t>LEHETŐSÉGÉT.  Bizonyos országok nem engedélyezik a speciális, indirekt, véletlenszerű vagy következményes károk kizárását vagy korlátozását, ezért elképzelhető, hogy a fenti kizárás vagy korlátozás Önre nem vonatkozik.</w:t>
      </w:r>
    </w:p>
    <w:p w:rsidR="006F72D4" w:rsidRPr="009370A1" w:rsidRDefault="006F72D4" w:rsidP="006F72D4">
      <w:pPr>
        <w:pStyle w:val="Bodytitles"/>
        <w:rPr>
          <w:rFonts w:ascii="Calibri" w:hAnsi="Calibri"/>
          <w:sz w:val="10"/>
        </w:rPr>
      </w:pPr>
      <w:r w:rsidRPr="009370A1">
        <w:rPr>
          <w:rFonts w:ascii="Calibri" w:hAnsi="Calibri"/>
          <w:sz w:val="10"/>
        </w:rPr>
        <w:t>A hallgatólagos garanciák időtartama</w:t>
      </w:r>
    </w:p>
    <w:p w:rsidR="006F72D4" w:rsidRPr="009370A1" w:rsidRDefault="006F72D4" w:rsidP="006F72D4">
      <w:pPr>
        <w:pStyle w:val="Body"/>
        <w:rPr>
          <w:rFonts w:ascii="Calibri" w:hAnsi="Calibri"/>
          <w:sz w:val="8"/>
        </w:rPr>
      </w:pPr>
      <w:r w:rsidRPr="009370A1">
        <w:rPr>
          <w:rFonts w:ascii="Calibri" w:hAnsi="Calibri"/>
          <w:sz w:val="8"/>
        </w:rPr>
        <w:t>A TÖRVÉNY ÁLTAL MEGENGEDETT MÉRTÉKIG, A KERESKEDHETŐSÉGRE VAGY EGY ADOTT CÉLRA VALÓ MEGFELELÉSRE VONATKOZÓ HALLGATÓLAGOS GARANCIA IDŐTARTAMA A TERMÉKRE VONATKOZÓ KORLÁTOZOTT GARANCIA IDŐTARTAMÁRA VAN KORLÁTOZVA. Néhány ország nem engedélyezi a hallgatólagos garancia időtartamának korlátozását, ezért a fenti korlátozás nem biztos, hogy érvényes.</w:t>
      </w:r>
    </w:p>
    <w:p w:rsidR="006F72D4" w:rsidRPr="009370A1" w:rsidRDefault="006F72D4" w:rsidP="006F72D4">
      <w:pPr>
        <w:pStyle w:val="Bodytitles"/>
        <w:rPr>
          <w:rFonts w:ascii="Calibri" w:hAnsi="Calibri"/>
          <w:sz w:val="10"/>
        </w:rPr>
      </w:pPr>
      <w:r w:rsidRPr="009370A1">
        <w:rPr>
          <w:rFonts w:ascii="Calibri" w:hAnsi="Calibri"/>
          <w:sz w:val="10"/>
        </w:rPr>
        <w:t>Nemzeti törvényi jogok</w:t>
      </w:r>
    </w:p>
    <w:p w:rsidR="006F72D4" w:rsidRPr="009370A1" w:rsidRDefault="006F72D4" w:rsidP="006F72D4">
      <w:pPr>
        <w:pStyle w:val="Body"/>
        <w:rPr>
          <w:rFonts w:ascii="Calibri" w:hAnsi="Calibri"/>
          <w:sz w:val="8"/>
        </w:rPr>
      </w:pPr>
      <w:r w:rsidRPr="009370A1">
        <w:rPr>
          <w:rFonts w:ascii="Calibri" w:hAnsi="Calibri"/>
          <w:sz w:val="8"/>
        </w:rPr>
        <w:t>A vásárlók a termékek értékesítésére vonatkozó, hatályos nemzeti jogszabályok által meghatározott jogokkal rendelkeznek. Ezeket a jogokat a Korlátozott garanciában lefektetett feltételek nem befolyásolják.</w:t>
      </w:r>
    </w:p>
    <w:p w:rsidR="006F72D4" w:rsidRPr="009370A1" w:rsidRDefault="006F72D4" w:rsidP="006F72D4">
      <w:pPr>
        <w:pStyle w:val="Bodytitles"/>
        <w:rPr>
          <w:rFonts w:ascii="Calibri" w:hAnsi="Calibri"/>
          <w:sz w:val="10"/>
        </w:rPr>
      </w:pPr>
      <w:r w:rsidRPr="009370A1">
        <w:rPr>
          <w:rFonts w:ascii="Calibri" w:hAnsi="Calibri"/>
          <w:sz w:val="10"/>
        </w:rPr>
        <w:t>Nincs egyéb garancia</w:t>
      </w:r>
    </w:p>
    <w:p w:rsidR="006F72D4" w:rsidRPr="009370A1" w:rsidRDefault="006F72D4" w:rsidP="006F72D4">
      <w:pPr>
        <w:pStyle w:val="Body"/>
        <w:rPr>
          <w:rFonts w:ascii="Calibri" w:hAnsi="Calibri"/>
          <w:sz w:val="8"/>
        </w:rPr>
      </w:pPr>
      <w:r w:rsidRPr="009370A1">
        <w:rPr>
          <w:rFonts w:ascii="Calibri" w:hAnsi="Calibri"/>
          <w:sz w:val="8"/>
        </w:rPr>
        <w:t xml:space="preserve">Az </w:t>
      </w:r>
      <w:r w:rsidR="005F3047">
        <w:rPr>
          <w:rFonts w:ascii="Calibri" w:hAnsi="Calibri"/>
          <w:sz w:val="8"/>
        </w:rPr>
        <w:t>EGLO</w:t>
      </w:r>
      <w:r w:rsidRPr="009370A1">
        <w:rPr>
          <w:rFonts w:ascii="Calibri" w:hAnsi="Calibri"/>
          <w:sz w:val="8"/>
        </w:rPr>
        <w:t xml:space="preserve"> egyetlen kereskedője, ügynöke vagy alkalmazottja sem rendelkezik jogokkal a jelen garancia módosításához, kibővítéséhez vagy kiegészítéséhez.</w:t>
      </w:r>
    </w:p>
    <w:p w:rsidR="006F72D4" w:rsidRPr="009264C6" w:rsidRDefault="006F72D4" w:rsidP="006F72D4">
      <w:pPr>
        <w:pStyle w:val="Bodytitles"/>
        <w:rPr>
          <w:rFonts w:ascii="Calibri" w:hAnsi="Calibri"/>
          <w:color w:val="auto"/>
          <w:sz w:val="10"/>
        </w:rPr>
      </w:pPr>
      <w:r w:rsidRPr="009370A1">
        <w:rPr>
          <w:rFonts w:ascii="Calibri" w:hAnsi="Calibri"/>
          <w:sz w:val="10"/>
        </w:rPr>
        <w:t xml:space="preserve">Garanciális </w:t>
      </w:r>
      <w:r w:rsidRPr="009264C6">
        <w:rPr>
          <w:rFonts w:ascii="Calibri" w:hAnsi="Calibri"/>
          <w:color w:val="auto"/>
          <w:sz w:val="10"/>
        </w:rPr>
        <w:t>időtartamok</w:t>
      </w:r>
    </w:p>
    <w:p w:rsidR="006F72D4" w:rsidRPr="009264C6" w:rsidRDefault="006F72D4" w:rsidP="006F72D4">
      <w:pPr>
        <w:pStyle w:val="Body"/>
        <w:rPr>
          <w:rFonts w:ascii="Calibri" w:hAnsi="Calibri"/>
          <w:color w:val="auto"/>
          <w:sz w:val="8"/>
        </w:rPr>
      </w:pPr>
      <w:r w:rsidRPr="009264C6">
        <w:rPr>
          <w:rFonts w:ascii="Calibri" w:hAnsi="Calibri"/>
          <w:color w:val="auto"/>
          <w:sz w:val="8"/>
        </w:rPr>
        <w:t xml:space="preserve">A termékre </w:t>
      </w:r>
      <w:r w:rsidR="00C07E82" w:rsidRPr="009264C6">
        <w:rPr>
          <w:rFonts w:ascii="Calibri" w:hAnsi="Calibri"/>
          <w:color w:val="auto"/>
          <w:sz w:val="8"/>
        </w:rPr>
        <w:t>öt (5) év garancia vonatkozik.</w:t>
      </w:r>
    </w:p>
    <w:p w:rsidR="00876DC9" w:rsidRPr="009264C6" w:rsidRDefault="00876DC9" w:rsidP="006F72D4">
      <w:pPr>
        <w:pStyle w:val="Body"/>
        <w:rPr>
          <w:rFonts w:ascii="Calibri" w:hAnsi="Calibri"/>
          <w:color w:val="auto"/>
          <w:sz w:val="8"/>
        </w:rPr>
      </w:pPr>
    </w:p>
    <w:p w:rsidR="00E80CCA" w:rsidRPr="00E80CCA" w:rsidRDefault="007A61C6" w:rsidP="00E80CCA">
      <w:pPr>
        <w:pStyle w:val="Body"/>
        <w:rPr>
          <w:rFonts w:ascii="Calibri" w:hAnsi="Calibri"/>
          <w:sz w:val="8"/>
        </w:rPr>
      </w:pPr>
      <w:r>
        <w:rPr>
          <w:rFonts w:ascii="Calibri" w:hAnsi="Calibri"/>
          <w:noProof/>
          <w:lang w:val="de-AT" w:eastAsia="de-AT"/>
        </w:rPr>
        <w:drawing>
          <wp:inline distT="0" distB="0" distL="0" distR="0" wp14:anchorId="383D8EA1" wp14:editId="2C9580F8">
            <wp:extent cx="177800" cy="177800"/>
            <wp:effectExtent l="0" t="0" r="0" b="0"/>
            <wp:docPr id="13" name="Image 13" descr="Macintosh HD:Users:sb:Desktop:trash4m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Desktop:trash4mm.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E80CCA" w:rsidRPr="00E80CCA">
        <w:t xml:space="preserve"> </w:t>
      </w:r>
      <w:r w:rsidR="00E80CCA" w:rsidRPr="00E80CCA">
        <w:rPr>
          <w:rFonts w:ascii="Calibri" w:hAnsi="Calibri"/>
          <w:sz w:val="8"/>
        </w:rPr>
        <w:t>Az Európai Unió és más olyan európai országok területén érvényes, ahol a hulladékgyűjtés  rendszere szelektív.</w:t>
      </w:r>
    </w:p>
    <w:p w:rsidR="00E80CCA" w:rsidRPr="00E80CCA" w:rsidRDefault="00E80CCA" w:rsidP="00E80CCA">
      <w:pPr>
        <w:pStyle w:val="Body"/>
        <w:rPr>
          <w:rFonts w:ascii="Calibri" w:hAnsi="Calibri"/>
          <w:sz w:val="8"/>
        </w:rPr>
      </w:pPr>
      <w:r w:rsidRPr="00E80CCA">
        <w:rPr>
          <w:rFonts w:ascii="Calibri" w:hAnsi="Calibri"/>
          <w:sz w:val="8"/>
        </w:rPr>
        <w:t xml:space="preserve">Ha ezt a jelet látja a terméken vagy a leírásában, akkor a termék élettartamának végén nem kerülhet a háztartási hulladékok közé. Kérjük, ne veszélyeztesse se a környezetet, se az </w:t>
      </w:r>
      <w:r w:rsidRPr="00E80CCA">
        <w:rPr>
          <w:rFonts w:ascii="Calibri" w:hAnsi="Calibri"/>
          <w:sz w:val="8"/>
        </w:rPr>
        <w:lastRenderedPageBreak/>
        <w:t>egészséget nem szétválogatott hulladék lerakásával, hanem különítse el az ilyen hulladékot a többitől, és felelősségteljesen  hasznosítsa újra az anyagi források fenntartható felhasználása érdekében.</w:t>
      </w:r>
    </w:p>
    <w:p w:rsidR="00E80CCA" w:rsidRPr="00E80CCA" w:rsidRDefault="00E80CCA" w:rsidP="00E80CCA">
      <w:pPr>
        <w:pStyle w:val="Body"/>
        <w:rPr>
          <w:rFonts w:ascii="Calibri" w:hAnsi="Calibri"/>
          <w:sz w:val="8"/>
        </w:rPr>
      </w:pPr>
      <w:r w:rsidRPr="00E80CCA">
        <w:rPr>
          <w:rFonts w:ascii="Calibri" w:hAnsi="Calibri"/>
          <w:sz w:val="8"/>
        </w:rPr>
        <w:t>Ha Ön háztartásában használja a terméket, vegye fel a kapcsolatot azzal a forgalmazóval, akitől ezt a terméket vásárolta, vagy a helyi kormányhivatallal,  akiktől megtudhatja, hol és hogyan helyezheti el úgy újrahasznosításra,  hogy ne károsítsa</w:t>
      </w:r>
    </w:p>
    <w:p w:rsidR="00E80CCA" w:rsidRPr="00E80CCA" w:rsidRDefault="00E80CCA" w:rsidP="00E80CCA">
      <w:pPr>
        <w:pStyle w:val="Body"/>
        <w:rPr>
          <w:rFonts w:ascii="Calibri" w:hAnsi="Calibri"/>
          <w:sz w:val="8"/>
        </w:rPr>
      </w:pPr>
      <w:r w:rsidRPr="00E80CCA">
        <w:rPr>
          <w:rFonts w:ascii="Calibri" w:hAnsi="Calibri"/>
          <w:sz w:val="8"/>
        </w:rPr>
        <w:t>a környezetet.</w:t>
      </w:r>
    </w:p>
    <w:p w:rsidR="00E80CCA" w:rsidRPr="00E80CCA" w:rsidRDefault="00E80CCA" w:rsidP="00E80CCA">
      <w:pPr>
        <w:pStyle w:val="Body"/>
        <w:rPr>
          <w:rFonts w:ascii="Calibri" w:hAnsi="Calibri"/>
          <w:sz w:val="8"/>
        </w:rPr>
      </w:pPr>
      <w:r w:rsidRPr="00E80CCA">
        <w:rPr>
          <w:rFonts w:ascii="Calibri" w:hAnsi="Calibri"/>
          <w:sz w:val="8"/>
        </w:rPr>
        <w:t>Ha üzleti célra használja a terméket, vegye fel a kapcsolatot beszállítójával</w:t>
      </w:r>
    </w:p>
    <w:p w:rsidR="00E80CCA" w:rsidRPr="00E80CCA" w:rsidRDefault="00E80CCA" w:rsidP="00E80CCA">
      <w:pPr>
        <w:pStyle w:val="Body"/>
        <w:rPr>
          <w:rFonts w:ascii="Calibri" w:hAnsi="Calibri"/>
          <w:sz w:val="8"/>
        </w:rPr>
      </w:pPr>
      <w:r w:rsidRPr="00E80CCA">
        <w:rPr>
          <w:rFonts w:ascii="Calibri" w:hAnsi="Calibri"/>
          <w:sz w:val="8"/>
        </w:rPr>
        <w:t>és ellenőrizze az adásvételi szerződésben szereplő feltételeket. A termék</w:t>
      </w:r>
    </w:p>
    <w:p w:rsidR="00E80CCA" w:rsidRPr="00E80CCA" w:rsidRDefault="00E80CCA" w:rsidP="00E80CCA">
      <w:pPr>
        <w:pStyle w:val="Body"/>
        <w:rPr>
          <w:rFonts w:ascii="Calibri" w:hAnsi="Calibri"/>
          <w:sz w:val="8"/>
        </w:rPr>
      </w:pPr>
      <w:r w:rsidRPr="00E80CCA">
        <w:rPr>
          <w:rFonts w:ascii="Calibri" w:hAnsi="Calibri"/>
          <w:sz w:val="8"/>
        </w:rPr>
        <w:t>ártalmatlanítása nem végezhető más kereskedelmi hulladékokkal együtt.</w:t>
      </w:r>
    </w:p>
    <w:p w:rsidR="00E80CCA" w:rsidRDefault="00E80CCA" w:rsidP="006F72D4">
      <w:pPr>
        <w:pStyle w:val="Body"/>
        <w:rPr>
          <w:rFonts w:ascii="Calibri" w:hAnsi="Calibri"/>
        </w:rPr>
      </w:pPr>
    </w:p>
    <w:p w:rsidR="007A7FE7" w:rsidRPr="00166181" w:rsidRDefault="007A7FE7" w:rsidP="006F72D4">
      <w:pPr>
        <w:pStyle w:val="Body"/>
        <w:rPr>
          <w:rFonts w:ascii="Calibri" w:hAnsi="Calibri"/>
          <w:color w:val="auto"/>
          <w:sz w:val="8"/>
        </w:rPr>
      </w:pPr>
      <w:r w:rsidRPr="00EC1841">
        <w:rPr>
          <w:rFonts w:ascii="Calibri" w:hAnsi="Calibri"/>
          <w:sz w:val="8"/>
        </w:rPr>
        <w:t xml:space="preserve">Alulírott, </w:t>
      </w:r>
      <w:r w:rsidR="005F3047">
        <w:rPr>
          <w:rFonts w:ascii="Calibri" w:hAnsi="Calibri"/>
          <w:sz w:val="8"/>
        </w:rPr>
        <w:t>EGLO</w:t>
      </w:r>
      <w:r w:rsidRPr="00EC1841">
        <w:rPr>
          <w:rFonts w:ascii="Calibri" w:hAnsi="Calibri"/>
          <w:sz w:val="8"/>
        </w:rPr>
        <w:t xml:space="preserve"> nyilatkozom, hogy a SmartLight - SmartLed megfelel a vonatkozó alapvetõ követelményeknek és az </w:t>
      </w:r>
      <w:r w:rsidR="0017702D" w:rsidRPr="00EC1841">
        <w:rPr>
          <w:rFonts w:ascii="Calibri" w:hAnsi="Calibri"/>
          <w:sz w:val="8"/>
        </w:rPr>
        <w:t>2014/53</w:t>
      </w:r>
      <w:r w:rsidRPr="00EC1841">
        <w:rPr>
          <w:rFonts w:ascii="Calibri" w:hAnsi="Calibri"/>
          <w:sz w:val="8"/>
        </w:rPr>
        <w:t xml:space="preserve">/EC </w:t>
      </w:r>
      <w:r w:rsidRPr="00166181">
        <w:rPr>
          <w:rFonts w:ascii="Calibri" w:hAnsi="Calibri"/>
          <w:color w:val="auto"/>
          <w:sz w:val="8"/>
        </w:rPr>
        <w:t xml:space="preserve">irányelv egyéb elõírásainak. </w:t>
      </w:r>
    </w:p>
    <w:p w:rsidR="006F72D4" w:rsidRPr="00166181" w:rsidRDefault="007A7FE7" w:rsidP="006F72D4">
      <w:pPr>
        <w:pStyle w:val="Body"/>
        <w:rPr>
          <w:rFonts w:asciiTheme="minorHAnsi" w:hAnsiTheme="minorHAnsi"/>
          <w:color w:val="auto"/>
          <w:sz w:val="8"/>
          <w:szCs w:val="8"/>
        </w:rPr>
      </w:pPr>
      <w:r w:rsidRPr="00166181">
        <w:rPr>
          <w:rFonts w:ascii="Calibri" w:hAnsi="Calibri"/>
          <w:color w:val="auto"/>
          <w:sz w:val="8"/>
        </w:rPr>
        <w:t>CE Declaration</w:t>
      </w:r>
      <w:r w:rsidR="00876DC9" w:rsidRPr="00166181">
        <w:rPr>
          <w:rFonts w:ascii="Calibri" w:hAnsi="Calibri"/>
          <w:color w:val="auto"/>
          <w:sz w:val="8"/>
        </w:rPr>
        <w:t>:</w:t>
      </w:r>
      <w:r w:rsidRPr="00166181">
        <w:rPr>
          <w:rFonts w:ascii="Calibri" w:hAnsi="Calibri"/>
          <w:color w:val="auto"/>
          <w:sz w:val="8"/>
        </w:rPr>
        <w:t xml:space="preserve"> </w:t>
      </w:r>
      <w:hyperlink r:id="rId22" w:history="1">
        <w:r w:rsidR="001C65A5" w:rsidRPr="00166181">
          <w:rPr>
            <w:rFonts w:asciiTheme="minorHAnsi" w:hAnsiTheme="minorHAnsi"/>
            <w:color w:val="auto"/>
            <w:sz w:val="8"/>
            <w:szCs w:val="8"/>
          </w:rPr>
          <w:t>http://www.eglo.com/International/compliance</w:t>
        </w:r>
      </w:hyperlink>
    </w:p>
    <w:p w:rsidR="00EC1841" w:rsidRPr="00166181" w:rsidRDefault="00EC1841" w:rsidP="006F72D4">
      <w:pPr>
        <w:pStyle w:val="Body"/>
        <w:rPr>
          <w:rFonts w:ascii="Calibri" w:hAnsi="Calibri"/>
          <w:color w:val="auto"/>
          <w:sz w:val="8"/>
        </w:rPr>
      </w:pPr>
    </w:p>
    <w:p w:rsidR="006F72D4" w:rsidRPr="009370A1" w:rsidRDefault="00132915" w:rsidP="006F72D4">
      <w:pPr>
        <w:pStyle w:val="Body"/>
        <w:rPr>
          <w:rFonts w:ascii="Calibri" w:hAnsi="Calibri"/>
          <w:sz w:val="6"/>
          <w:szCs w:val="8"/>
        </w:rPr>
      </w:pPr>
      <w:r w:rsidRPr="009370A1">
        <w:rPr>
          <w:rFonts w:ascii="Calibri" w:hAnsi="Calibri"/>
          <w:sz w:val="6"/>
          <w:szCs w:val="8"/>
        </w:rPr>
        <w:t>© 2015</w:t>
      </w:r>
      <w:r w:rsidR="006F72D4" w:rsidRPr="009370A1">
        <w:rPr>
          <w:rFonts w:ascii="Calibri" w:hAnsi="Calibri"/>
          <w:sz w:val="6"/>
          <w:szCs w:val="8"/>
        </w:rPr>
        <w:t xml:space="preserve"> AwoX. Minden jog fenntartva. A AwoX SmartLIGHT, AwoX SmartLIGHT Color, az AwoX, az AwoX logó és az egyéb AwoX jelzések az AwoX tulajdonát képezik. A Bluetooth® szó és logó a Bluetooth® SIG, Inc tulajdonát képezi. Minden egyéb védjegy a megfelelő tulajdonosok tulajdonát képezik. Minden egyéb védjegy a megfelelő tulajdonosok tulajdonát képezik. A zenelejátszót külön értékesítjük A termékről készült fotók csak illusztrációk. Az összes egyéb védjegy a megfelelő tulajdonos tulajdona.</w:t>
      </w:r>
    </w:p>
    <w:p w:rsidR="0043683F" w:rsidRPr="009370A1" w:rsidRDefault="0043683F">
      <w:pPr>
        <w:rPr>
          <w:rFonts w:ascii="Calibri" w:hAnsi="Calibri" w:cs="Tahoma"/>
          <w:b/>
          <w:bCs/>
          <w:color w:val="000000"/>
          <w:sz w:val="18"/>
          <w:szCs w:val="20"/>
        </w:rPr>
      </w:pPr>
      <w:r w:rsidRPr="009370A1">
        <w:rPr>
          <w:rFonts w:ascii="Calibri" w:hAnsi="Calibri"/>
          <w:sz w:val="20"/>
        </w:rPr>
        <w:br w:type="page"/>
      </w:r>
    </w:p>
    <w:p w:rsidR="006F72D4" w:rsidRPr="009370A1" w:rsidRDefault="006F72D4" w:rsidP="006F72D4">
      <w:pPr>
        <w:pStyle w:val="Languagetitle"/>
        <w:rPr>
          <w:rFonts w:ascii="Calibri" w:hAnsi="Calibri"/>
          <w:sz w:val="18"/>
        </w:rPr>
      </w:pPr>
      <w:r w:rsidRPr="009370A1">
        <w:rPr>
          <w:rFonts w:ascii="Calibri" w:hAnsi="Calibri"/>
          <w:sz w:val="18"/>
        </w:rPr>
        <w:lastRenderedPageBreak/>
        <w:t>11. NORSK</w:t>
      </w:r>
    </w:p>
    <w:p w:rsidR="006F72D4" w:rsidRPr="009370A1" w:rsidRDefault="006F72D4" w:rsidP="006F72D4">
      <w:pPr>
        <w:pStyle w:val="Bodytitles"/>
        <w:rPr>
          <w:rFonts w:ascii="Calibri" w:hAnsi="Calibri"/>
          <w:sz w:val="10"/>
        </w:rPr>
      </w:pPr>
      <w:r w:rsidRPr="009370A1">
        <w:rPr>
          <w:rFonts w:ascii="Calibri" w:hAnsi="Calibri"/>
          <w:sz w:val="10"/>
        </w:rPr>
        <w:t>VIKTIGE SIKKERHETSINSTRUKSER</w:t>
      </w:r>
      <w:r w:rsidRPr="009370A1">
        <w:rPr>
          <w:rFonts w:ascii="Calibri" w:hAnsi="Calibri"/>
          <w:sz w:val="10"/>
        </w:rPr>
        <w:br/>
        <w:t>ADVARSEL: FARE FOR ELEKTRISK STØT</w:t>
      </w:r>
    </w:p>
    <w:p w:rsidR="006F72D4" w:rsidRPr="007A30BA" w:rsidRDefault="006F72D4" w:rsidP="006F72D4">
      <w:pPr>
        <w:pStyle w:val="Bodytitles"/>
        <w:rPr>
          <w:rFonts w:ascii="Calibri" w:hAnsi="Calibri"/>
          <w:sz w:val="10"/>
          <w:lang w:val="de-AT"/>
        </w:rPr>
      </w:pPr>
      <w:r w:rsidRPr="007A30BA">
        <w:rPr>
          <w:rFonts w:ascii="Calibri" w:hAnsi="Calibri"/>
          <w:sz w:val="10"/>
          <w:lang w:val="de-AT"/>
        </w:rPr>
        <w:t>Vennligst les disse instruksene — Ta vare på instruksene — Følg instruksene nøye  — Respekter alle advarsler.</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Trekk ut støpselet før du rengjør produktet med en tørr klut.</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Overhold alle instruksjonene fra produsenten når du installerer produktet.</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Plasser produktet slik at det står støtt, da fall kan skade produktet eller forårsake fysiske skader.</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Ikke bruk produktet i nærheten av vann, og ikke la det bli vått.</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Ikke blokker noen av åpningene på produktet. Dytt aldri noe inn i produktets åpninger eller sprekker. Å gjøre dette kan føre til elektrisk støt eller fare for brann. Sørg for tilstrekkelig avstand rundt produktet for tilstrekkelig ventilasjon.</w:t>
      </w:r>
    </w:p>
    <w:p w:rsidR="006F72D4" w:rsidRPr="007A30BA" w:rsidRDefault="006F72D4" w:rsidP="00F94D8D">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 xml:space="preserve"> Ikke bruk produktet i nærheten av en varmeovn, en komfy</w:t>
      </w:r>
      <w:r w:rsidR="00824691" w:rsidRPr="007A30BA">
        <w:rPr>
          <w:rFonts w:ascii="Calibri" w:hAnsi="Calibri"/>
          <w:sz w:val="8"/>
          <w:lang w:val="de-AT"/>
        </w:rPr>
        <w:t>r, eller noen annen varmekilde.</w:t>
      </w:r>
    </w:p>
    <w:p w:rsidR="006F72D4" w:rsidRPr="009264C6" w:rsidRDefault="006F72D4" w:rsidP="006F72D4">
      <w:pPr>
        <w:pStyle w:val="Bodydots"/>
        <w:rPr>
          <w:rFonts w:ascii="Calibri" w:hAnsi="Calibri"/>
          <w:sz w:val="8"/>
          <w:lang w:val="de-AT"/>
        </w:rPr>
      </w:pPr>
      <w:r w:rsidRPr="009264C6">
        <w:rPr>
          <w:rFonts w:ascii="Calibri" w:hAnsi="Calibri"/>
          <w:sz w:val="8"/>
          <w:lang w:val="de-AT"/>
        </w:rPr>
        <w:t>•</w:t>
      </w:r>
      <w:r w:rsidRPr="009264C6">
        <w:rPr>
          <w:rFonts w:ascii="Calibri" w:hAnsi="Calibri"/>
          <w:sz w:val="8"/>
          <w:lang w:val="de-AT"/>
        </w:rPr>
        <w:tab/>
        <w:t>Produktet må repareres hvis det er skadet, hvis det er sølt væske på det, hvis en gjenstand har falt ned på det, hvis det har vært utsatt for regn eller fuktighet, hvis det ikke virker som det skal, eller hvis det har falt i gulvet.</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Reparasjoner må utføres av en kvalifisert tekniker.</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 xml:space="preserve">Ved bruk av lyspærer med en vekt som er vesentlig høyere enn vekten til de lyspærene de erstatter, må man være oppmerksom på at den økte vekten kan forringe den </w:t>
      </w:r>
      <w:r w:rsidRPr="007A30BA">
        <w:rPr>
          <w:rFonts w:ascii="Calibri" w:hAnsi="Calibri"/>
          <w:sz w:val="8"/>
          <w:lang w:val="de-AT"/>
        </w:rPr>
        <w:lastRenderedPageBreak/>
        <w:t>mekaniske stabiliteten til enkelte lamper og pæreholdere, og hindre opprettelsen av kontakt og at pæren holdes på plass.</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LED-pærene som er benyttet er klassifisert Gruppe 1 etter testing iht. IEC/EN 62471, ikke se rett inn i lysstrålen, unngå å se lenge og direkte på lyspæren.</w:t>
      </w:r>
    </w:p>
    <w:p w:rsidR="0043683F" w:rsidRPr="007A30BA" w:rsidRDefault="0043683F" w:rsidP="0043683F">
      <w:pPr>
        <w:autoSpaceDE w:val="0"/>
        <w:autoSpaceDN w:val="0"/>
        <w:adjustRightInd w:val="0"/>
        <w:rPr>
          <w:rFonts w:ascii="Calibri" w:hAnsi="Calibri" w:cs="Tahoma"/>
          <w:sz w:val="8"/>
          <w:szCs w:val="10"/>
          <w:lang w:val="de-AT"/>
        </w:rPr>
      </w:pPr>
      <w:r w:rsidRPr="009370A1">
        <w:rPr>
          <w:rFonts w:ascii="Calibri" w:hAnsi="Calibri" w:cs="Tahoma"/>
          <w:sz w:val="8"/>
          <w:szCs w:val="10"/>
          <w:lang w:val="nb-NO"/>
        </w:rPr>
        <w:t>•</w:t>
      </w:r>
      <w:r w:rsidR="00585CEB" w:rsidRPr="009370A1">
        <w:rPr>
          <w:rFonts w:ascii="Calibri" w:hAnsi="Calibri" w:cs="Tahoma"/>
          <w:sz w:val="8"/>
          <w:szCs w:val="10"/>
          <w:lang w:val="nb-NO"/>
        </w:rPr>
        <w:t xml:space="preserve"> </w:t>
      </w:r>
      <w:r w:rsidR="00F526FB" w:rsidRPr="009370A1">
        <w:rPr>
          <w:rFonts w:ascii="Calibri" w:hAnsi="Calibri" w:cs="Tahoma"/>
          <w:noProof/>
          <w:color w:val="000000" w:themeColor="text1"/>
          <w:sz w:val="8"/>
          <w:szCs w:val="10"/>
          <w:lang w:val="de-AT" w:eastAsia="de-AT"/>
        </w:rPr>
        <w:drawing>
          <wp:inline distT="0" distB="0" distL="0" distR="0" wp14:anchorId="7E8172B2" wp14:editId="471A173E">
            <wp:extent cx="123755" cy="107554"/>
            <wp:effectExtent l="0" t="0" r="0" b="6985"/>
            <wp:docPr id="89" name="Image 89" descr="\\Seram\marketing\Products\Products_by_BRAND\2012-2014\AWOX\SmartLIGHT_GU10\Warrant_leaflet\symbol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am\marketing\Products\Products_by_BRAND\2012-2014\AWOX\SmartLIGHT_GU10\Warrant_leaflet\symbol_handl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7844" cy="171944"/>
                    </a:xfrm>
                    <a:prstGeom prst="rect">
                      <a:avLst/>
                    </a:prstGeom>
                    <a:noFill/>
                    <a:ln>
                      <a:noFill/>
                    </a:ln>
                  </pic:spPr>
                </pic:pic>
              </a:graphicData>
            </a:graphic>
          </wp:inline>
        </w:drawing>
      </w:r>
      <w:r w:rsidRPr="009370A1">
        <w:rPr>
          <w:rFonts w:ascii="Calibri" w:hAnsi="Calibri" w:cs="Tahoma"/>
          <w:sz w:val="8"/>
          <w:szCs w:val="10"/>
          <w:lang w:val="nb-NO"/>
        </w:rPr>
        <w:t xml:space="preserve"> </w:t>
      </w:r>
      <w:r w:rsidRPr="009370A1">
        <w:rPr>
          <w:rStyle w:val="hps"/>
          <w:rFonts w:ascii="Calibri" w:hAnsi="Calibri" w:cs="Tahoma"/>
          <w:sz w:val="8"/>
          <w:szCs w:val="10"/>
          <w:lang w:val="nb-NO"/>
        </w:rPr>
        <w:t>Dette symbolet</w:t>
      </w:r>
      <w:r w:rsidRPr="009370A1">
        <w:rPr>
          <w:rFonts w:ascii="Calibri" w:hAnsi="Calibri" w:cs="Tahoma"/>
          <w:sz w:val="8"/>
          <w:szCs w:val="10"/>
          <w:lang w:val="nb-NO"/>
        </w:rPr>
        <w:t xml:space="preserve"> </w:t>
      </w:r>
      <w:r w:rsidRPr="009370A1">
        <w:rPr>
          <w:rStyle w:val="hps"/>
          <w:rFonts w:ascii="Calibri" w:hAnsi="Calibri" w:cs="Tahoma"/>
          <w:sz w:val="8"/>
          <w:szCs w:val="10"/>
          <w:lang w:val="nb-NO"/>
        </w:rPr>
        <w:t>betyr</w:t>
      </w:r>
      <w:r w:rsidRPr="009370A1">
        <w:rPr>
          <w:rFonts w:ascii="Calibri" w:hAnsi="Calibri" w:cs="Tahoma"/>
          <w:sz w:val="8"/>
          <w:szCs w:val="10"/>
          <w:lang w:val="nb-NO"/>
        </w:rPr>
        <w:t xml:space="preserve"> </w:t>
      </w:r>
      <w:r w:rsidRPr="009370A1">
        <w:rPr>
          <w:rStyle w:val="hps"/>
          <w:rFonts w:ascii="Calibri" w:hAnsi="Calibri" w:cs="Tahoma"/>
          <w:sz w:val="8"/>
          <w:szCs w:val="10"/>
          <w:lang w:val="nb-NO"/>
        </w:rPr>
        <w:t>at produktet</w:t>
      </w:r>
      <w:r w:rsidRPr="009370A1">
        <w:rPr>
          <w:rFonts w:ascii="Calibri" w:hAnsi="Calibri" w:cs="Tahoma"/>
          <w:sz w:val="8"/>
          <w:szCs w:val="10"/>
          <w:lang w:val="nb-NO"/>
        </w:rPr>
        <w:t xml:space="preserve"> </w:t>
      </w:r>
      <w:r w:rsidRPr="009370A1">
        <w:rPr>
          <w:rStyle w:val="hps"/>
          <w:rFonts w:ascii="Calibri" w:hAnsi="Calibri" w:cs="Tahoma"/>
          <w:sz w:val="8"/>
          <w:szCs w:val="10"/>
          <w:lang w:val="nb-NO"/>
        </w:rPr>
        <w:t>kan</w:t>
      </w:r>
      <w:r w:rsidRPr="009370A1">
        <w:rPr>
          <w:rFonts w:ascii="Calibri" w:hAnsi="Calibri" w:cs="Tahoma"/>
          <w:sz w:val="8"/>
          <w:szCs w:val="10"/>
          <w:lang w:val="nb-NO"/>
        </w:rPr>
        <w:t xml:space="preserve"> </w:t>
      </w:r>
      <w:r w:rsidRPr="009370A1">
        <w:rPr>
          <w:rStyle w:val="hps"/>
          <w:rFonts w:ascii="Calibri" w:hAnsi="Calibri" w:cs="Tahoma"/>
          <w:sz w:val="8"/>
          <w:szCs w:val="10"/>
          <w:lang w:val="nb-NO"/>
        </w:rPr>
        <w:t>være</w:t>
      </w:r>
      <w:r w:rsidRPr="009370A1">
        <w:rPr>
          <w:rFonts w:ascii="Calibri" w:hAnsi="Calibri" w:cs="Tahoma"/>
          <w:sz w:val="8"/>
          <w:szCs w:val="10"/>
          <w:lang w:val="nb-NO"/>
        </w:rPr>
        <w:t xml:space="preserve"> </w:t>
      </w:r>
      <w:r w:rsidRPr="009370A1">
        <w:rPr>
          <w:rStyle w:val="hps"/>
          <w:rFonts w:ascii="Calibri" w:hAnsi="Calibri" w:cs="Tahoma"/>
          <w:sz w:val="8"/>
          <w:szCs w:val="10"/>
          <w:lang w:val="nb-NO"/>
        </w:rPr>
        <w:t>varmt,</w:t>
      </w:r>
      <w:r w:rsidRPr="009370A1">
        <w:rPr>
          <w:rFonts w:ascii="Calibri" w:hAnsi="Calibri" w:cs="Tahoma"/>
          <w:sz w:val="8"/>
          <w:szCs w:val="10"/>
          <w:lang w:val="nb-NO"/>
        </w:rPr>
        <w:t xml:space="preserve"> </w:t>
      </w:r>
      <w:r w:rsidRPr="009370A1">
        <w:rPr>
          <w:rStyle w:val="hps"/>
          <w:rFonts w:ascii="Calibri" w:hAnsi="Calibri" w:cs="Tahoma"/>
          <w:sz w:val="8"/>
          <w:szCs w:val="10"/>
          <w:lang w:val="nb-NO"/>
        </w:rPr>
        <w:t>og at</w:t>
      </w:r>
      <w:r w:rsidRPr="009370A1">
        <w:rPr>
          <w:rFonts w:ascii="Calibri" w:hAnsi="Calibri" w:cs="Tahoma"/>
          <w:sz w:val="8"/>
          <w:szCs w:val="10"/>
          <w:lang w:val="nb-NO"/>
        </w:rPr>
        <w:t xml:space="preserve"> </w:t>
      </w:r>
      <w:r w:rsidRPr="009370A1">
        <w:rPr>
          <w:rStyle w:val="hps"/>
          <w:rFonts w:ascii="Calibri" w:hAnsi="Calibri" w:cs="Tahoma"/>
          <w:sz w:val="8"/>
          <w:szCs w:val="10"/>
          <w:lang w:val="nb-NO"/>
        </w:rPr>
        <w:t>det må utvises</w:t>
      </w:r>
      <w:r w:rsidRPr="009370A1">
        <w:rPr>
          <w:rFonts w:ascii="Calibri" w:hAnsi="Calibri" w:cs="Tahoma"/>
          <w:sz w:val="8"/>
          <w:szCs w:val="10"/>
          <w:lang w:val="nb-NO"/>
        </w:rPr>
        <w:t xml:space="preserve"> </w:t>
      </w:r>
      <w:r w:rsidRPr="009370A1">
        <w:rPr>
          <w:rStyle w:val="hps"/>
          <w:rFonts w:ascii="Calibri" w:hAnsi="Calibri" w:cs="Tahoma"/>
          <w:sz w:val="8"/>
          <w:szCs w:val="10"/>
          <w:lang w:val="nb-NO"/>
        </w:rPr>
        <w:t>forsiktighet ved håndtering</w:t>
      </w:r>
      <w:r w:rsidRPr="009370A1">
        <w:rPr>
          <w:rFonts w:ascii="Calibri" w:hAnsi="Calibri" w:cs="Tahoma"/>
          <w:sz w:val="8"/>
          <w:szCs w:val="10"/>
          <w:lang w:val="nb-NO"/>
        </w:rPr>
        <w:t>.</w:t>
      </w:r>
      <w:r w:rsidRPr="009370A1">
        <w:rPr>
          <w:rFonts w:ascii="Calibri" w:hAnsi="Calibri" w:cs="Tahoma"/>
          <w:sz w:val="8"/>
          <w:szCs w:val="10"/>
          <w:lang w:val="nb-NO"/>
        </w:rPr>
        <w:br/>
      </w:r>
    </w:p>
    <w:p w:rsidR="00824691" w:rsidRPr="007A30BA" w:rsidRDefault="0043683F" w:rsidP="0043683F">
      <w:pPr>
        <w:pStyle w:val="Bodydots"/>
        <w:rPr>
          <w:rFonts w:ascii="Calibri" w:hAnsi="Calibri"/>
          <w:sz w:val="8"/>
          <w:lang w:val="de-AT"/>
        </w:rPr>
      </w:pPr>
      <w:r w:rsidRPr="009370A1">
        <w:rPr>
          <w:rFonts w:ascii="Calibri" w:hAnsi="Calibri"/>
          <w:sz w:val="8"/>
          <w:lang w:val="nb-NO"/>
        </w:rPr>
        <w:t xml:space="preserve">• </w:t>
      </w:r>
      <w:r w:rsidR="00B64C41" w:rsidRPr="009370A1">
        <w:rPr>
          <w:rFonts w:ascii="Calibri" w:hAnsi="Calibri"/>
          <w:noProof/>
          <w:color w:val="000000" w:themeColor="text1"/>
          <w:sz w:val="8"/>
          <w:lang w:val="de-AT" w:eastAsia="de-AT"/>
        </w:rPr>
        <w:drawing>
          <wp:inline distT="0" distB="0" distL="0" distR="0" wp14:anchorId="4EFA73AC" wp14:editId="793478A1">
            <wp:extent cx="130940" cy="115244"/>
            <wp:effectExtent l="0" t="0" r="2540" b="0"/>
            <wp:docPr id="106" name="Image 106" descr="\\Seram\marketing\Products\Products_by_BRAND\2012-2014\AWOX\SmartLIGHT_GU10\Warrant_leaflet\symbol_di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am\marketing\Products\Products_by_BRAND\2012-2014\AWOX\SmartLIGHT_GU10\Warrant_leaflet\symbol_dimm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13" cy="140832"/>
                    </a:xfrm>
                    <a:prstGeom prst="rect">
                      <a:avLst/>
                    </a:prstGeom>
                    <a:noFill/>
                    <a:ln>
                      <a:noFill/>
                    </a:ln>
                  </pic:spPr>
                </pic:pic>
              </a:graphicData>
            </a:graphic>
          </wp:inline>
        </w:drawing>
      </w:r>
      <w:r w:rsidR="00B64C41" w:rsidRPr="009370A1">
        <w:rPr>
          <w:rFonts w:ascii="Calibri" w:hAnsi="Calibri"/>
          <w:sz w:val="8"/>
          <w:lang w:val="nb-NO"/>
        </w:rPr>
        <w:t xml:space="preserve"> </w:t>
      </w:r>
      <w:r w:rsidRPr="009370A1">
        <w:rPr>
          <w:rStyle w:val="hps"/>
          <w:rFonts w:ascii="Calibri" w:hAnsi="Calibri"/>
          <w:sz w:val="8"/>
          <w:lang w:val="nb-NO"/>
        </w:rPr>
        <w:t>Dette symbolet</w:t>
      </w:r>
      <w:r w:rsidRPr="009370A1">
        <w:rPr>
          <w:rFonts w:ascii="Calibri" w:hAnsi="Calibri"/>
          <w:sz w:val="8"/>
          <w:lang w:val="nb-NO"/>
        </w:rPr>
        <w:t xml:space="preserve"> </w:t>
      </w:r>
      <w:r w:rsidRPr="009370A1">
        <w:rPr>
          <w:rStyle w:val="hps"/>
          <w:rFonts w:ascii="Calibri" w:hAnsi="Calibri"/>
          <w:sz w:val="8"/>
          <w:lang w:val="nb-NO"/>
        </w:rPr>
        <w:t>betyr</w:t>
      </w:r>
      <w:r w:rsidRPr="009370A1">
        <w:rPr>
          <w:rFonts w:ascii="Calibri" w:hAnsi="Calibri"/>
          <w:sz w:val="8"/>
          <w:lang w:val="nb-NO"/>
        </w:rPr>
        <w:t xml:space="preserve"> </w:t>
      </w:r>
      <w:r w:rsidRPr="009370A1">
        <w:rPr>
          <w:rStyle w:val="hps"/>
          <w:rFonts w:ascii="Calibri" w:hAnsi="Calibri"/>
          <w:sz w:val="8"/>
          <w:lang w:val="nb-NO"/>
        </w:rPr>
        <w:t xml:space="preserve">at produktet ikke er egnet for bruk med </w:t>
      </w:r>
      <w:r w:rsidRPr="009370A1">
        <w:rPr>
          <w:rFonts w:ascii="Calibri" w:hAnsi="Calibri"/>
          <w:sz w:val="8"/>
          <w:lang w:val="nb-NO"/>
        </w:rPr>
        <w:t>eksterne dimmebrytere.</w:t>
      </w:r>
    </w:p>
    <w:p w:rsidR="006F72D4" w:rsidRPr="007A30BA" w:rsidRDefault="006F72D4" w:rsidP="006F72D4">
      <w:pPr>
        <w:pStyle w:val="Bodytitles"/>
        <w:rPr>
          <w:rFonts w:ascii="Calibri" w:hAnsi="Calibri"/>
          <w:sz w:val="10"/>
          <w:lang w:val="de-AT"/>
        </w:rPr>
      </w:pPr>
      <w:r w:rsidRPr="007A30BA">
        <w:rPr>
          <w:rFonts w:ascii="Calibri" w:hAnsi="Calibri"/>
          <w:sz w:val="10"/>
          <w:lang w:val="de-AT"/>
        </w:rPr>
        <w:t>ADVARSEL: FOR Å REDUSERE RISIKOEN FOR BRANN ELLER ELEKTRISKE STØT MÅ PRODUKTET IKKE UTSETTES FOR VANN, REGN, ELLER FUKTIGHET.</w:t>
      </w:r>
    </w:p>
    <w:p w:rsidR="006F72D4" w:rsidRPr="007A30BA" w:rsidRDefault="006F72D4" w:rsidP="006F72D4">
      <w:pPr>
        <w:pStyle w:val="Body"/>
        <w:rPr>
          <w:rFonts w:ascii="Calibri" w:hAnsi="Calibri"/>
          <w:b/>
          <w:bCs/>
          <w:sz w:val="8"/>
          <w:lang w:val="de-AT"/>
        </w:rPr>
      </w:pPr>
      <w:r w:rsidRPr="007A30BA">
        <w:rPr>
          <w:rFonts w:ascii="Calibri" w:hAnsi="Calibri"/>
          <w:b/>
          <w:bCs/>
          <w:sz w:val="8"/>
          <w:lang w:val="de-AT"/>
        </w:rPr>
        <w:t xml:space="preserve">Begrenset garanti for </w:t>
      </w:r>
      <w:r w:rsidR="005F3047">
        <w:rPr>
          <w:rFonts w:ascii="Calibri" w:hAnsi="Calibri"/>
          <w:b/>
          <w:bCs/>
          <w:sz w:val="8"/>
          <w:lang w:val="de-AT"/>
        </w:rPr>
        <w:t>EGLO</w:t>
      </w:r>
      <w:r w:rsidRPr="007A30BA">
        <w:rPr>
          <w:rFonts w:ascii="Calibri" w:hAnsi="Calibri"/>
          <w:b/>
          <w:bCs/>
          <w:sz w:val="8"/>
          <w:lang w:val="de-AT"/>
        </w:rPr>
        <w:t xml:space="preserve"> maskinvareprodukt</w:t>
      </w:r>
    </w:p>
    <w:p w:rsidR="006F72D4" w:rsidRPr="005F3047" w:rsidRDefault="005F3047" w:rsidP="006F72D4">
      <w:pPr>
        <w:pStyle w:val="Body"/>
        <w:rPr>
          <w:rFonts w:ascii="Calibri" w:hAnsi="Calibri"/>
          <w:sz w:val="8"/>
          <w:lang w:val="de-AT"/>
        </w:rPr>
      </w:pPr>
      <w:r w:rsidRPr="005F3047">
        <w:rPr>
          <w:rFonts w:ascii="Calibri" w:hAnsi="Calibri"/>
          <w:sz w:val="8"/>
          <w:lang w:val="de-AT"/>
        </w:rPr>
        <w:t>EGLO</w:t>
      </w:r>
      <w:r w:rsidR="006F72D4" w:rsidRPr="005F3047">
        <w:rPr>
          <w:rFonts w:ascii="Calibri" w:hAnsi="Calibri"/>
          <w:sz w:val="8"/>
          <w:lang w:val="de-AT"/>
        </w:rPr>
        <w:t xml:space="preserve"> garanterer </w:t>
      </w:r>
      <w:r>
        <w:rPr>
          <w:rFonts w:ascii="Calibri" w:hAnsi="Calibri"/>
          <w:sz w:val="8"/>
          <w:lang w:val="de-AT"/>
        </w:rPr>
        <w:t>EGLO</w:t>
      </w:r>
      <w:r w:rsidR="006F72D4" w:rsidRPr="005F3047">
        <w:rPr>
          <w:rFonts w:ascii="Calibri" w:hAnsi="Calibri"/>
          <w:sz w:val="8"/>
          <w:lang w:val="de-AT"/>
        </w:rPr>
        <w:t xml:space="preserve"> maskinvareproduktet ditt mot feil og mangler i materiale og utførelse i den tidsperioden som er oppgitt på produktpakningen og/eller i produktdokumentasjonen, f.o.m. kjøsdato.</w:t>
      </w:r>
    </w:p>
    <w:p w:rsidR="006F72D4" w:rsidRPr="005F3047" w:rsidRDefault="006F72D4" w:rsidP="006F72D4">
      <w:pPr>
        <w:pStyle w:val="Body"/>
        <w:rPr>
          <w:rFonts w:ascii="Calibri" w:hAnsi="Calibri"/>
          <w:sz w:val="8"/>
          <w:lang w:val="de-AT"/>
        </w:rPr>
      </w:pPr>
      <w:r w:rsidRPr="007A30BA">
        <w:rPr>
          <w:rFonts w:ascii="Calibri" w:hAnsi="Calibri"/>
          <w:sz w:val="8"/>
          <w:lang w:val="de-AT"/>
        </w:rPr>
        <w:t xml:space="preserve">Unntatt der dette er forbudt ved lov, er garantien ikke overførbar og begrenser seg til den første kjøperen. </w:t>
      </w:r>
      <w:r w:rsidRPr="005F3047">
        <w:rPr>
          <w:rFonts w:ascii="Calibri" w:hAnsi="Calibri"/>
          <w:sz w:val="8"/>
          <w:lang w:val="de-AT"/>
        </w:rPr>
        <w:t xml:space="preserve">Garantien gir deg spesifikke juridiske rettigheter, og du kan også ha andre rettigheter som varierer med lokal lovgivning.  </w:t>
      </w:r>
    </w:p>
    <w:p w:rsidR="006F72D4" w:rsidRPr="005F3047" w:rsidRDefault="006F72D4" w:rsidP="006F72D4">
      <w:pPr>
        <w:pStyle w:val="Bodytitles"/>
        <w:rPr>
          <w:rFonts w:ascii="Calibri" w:hAnsi="Calibri"/>
          <w:sz w:val="10"/>
          <w:lang w:val="de-AT"/>
        </w:rPr>
      </w:pPr>
      <w:r w:rsidRPr="005F3047">
        <w:rPr>
          <w:rFonts w:ascii="Calibri" w:hAnsi="Calibri"/>
          <w:sz w:val="10"/>
          <w:lang w:val="de-AT"/>
        </w:rPr>
        <w:t>Rettsmidler</w:t>
      </w:r>
    </w:p>
    <w:p w:rsidR="006F72D4" w:rsidRPr="007A30BA" w:rsidRDefault="005F3047" w:rsidP="006F72D4">
      <w:pPr>
        <w:pStyle w:val="Body"/>
        <w:rPr>
          <w:rFonts w:ascii="Calibri" w:hAnsi="Calibri"/>
          <w:sz w:val="8"/>
          <w:lang w:val="de-AT"/>
        </w:rPr>
      </w:pPr>
      <w:r w:rsidRPr="005F3047">
        <w:rPr>
          <w:rFonts w:ascii="Calibri" w:hAnsi="Calibri"/>
          <w:sz w:val="8"/>
          <w:lang w:val="de-AT"/>
        </w:rPr>
        <w:t>EGLO</w:t>
      </w:r>
      <w:r w:rsidR="006F72D4" w:rsidRPr="005F3047">
        <w:rPr>
          <w:rFonts w:ascii="Calibri" w:hAnsi="Calibri"/>
          <w:sz w:val="8"/>
          <w:lang w:val="de-AT"/>
        </w:rPr>
        <w:t>s totale ansvar og ditt eneste rettsmiddel ved ga</w:t>
      </w:r>
      <w:r>
        <w:rPr>
          <w:rFonts w:ascii="Calibri" w:hAnsi="Calibri"/>
          <w:sz w:val="8"/>
          <w:lang w:val="de-AT"/>
        </w:rPr>
        <w:t>rantibrudd skal være, etter EGLO</w:t>
      </w:r>
      <w:r w:rsidR="006F72D4" w:rsidRPr="005F3047">
        <w:rPr>
          <w:rFonts w:ascii="Calibri" w:hAnsi="Calibri"/>
          <w:sz w:val="8"/>
          <w:lang w:val="de-AT"/>
        </w:rPr>
        <w:t xml:space="preserve">s skjønn, (1) å reparere eller bytte ut maskinvaren, eller (2) refundere kjøpesummen, så sant maskinvaren returneres til salgsstedet med en kopi av kassalappen eller en datert og detaljert kvittering. </w:t>
      </w:r>
      <w:r w:rsidR="006F72D4" w:rsidRPr="007A30BA">
        <w:rPr>
          <w:rFonts w:ascii="Calibri" w:hAnsi="Calibri"/>
          <w:sz w:val="8"/>
          <w:lang w:val="de-AT"/>
        </w:rPr>
        <w:t xml:space="preserve">Frakt og ekspedisjonsgebyr kan påløpe, unntatt der dette er forbudt </w:t>
      </w:r>
      <w:r w:rsidR="006F72D4" w:rsidRPr="007A30BA">
        <w:rPr>
          <w:rFonts w:ascii="Calibri" w:hAnsi="Calibri"/>
          <w:sz w:val="8"/>
          <w:lang w:val="de-AT"/>
        </w:rPr>
        <w:lastRenderedPageBreak/>
        <w:t xml:space="preserve">etter gjeldende lover. </w:t>
      </w:r>
      <w:r>
        <w:rPr>
          <w:rFonts w:ascii="Calibri" w:hAnsi="Calibri"/>
          <w:sz w:val="8"/>
          <w:lang w:val="de-AT"/>
        </w:rPr>
        <w:t>EGLO</w:t>
      </w:r>
      <w:r w:rsidR="006F72D4" w:rsidRPr="007A30BA">
        <w:rPr>
          <w:rFonts w:ascii="Calibri" w:hAnsi="Calibri"/>
          <w:sz w:val="8"/>
          <w:lang w:val="de-AT"/>
        </w:rPr>
        <w:t xml:space="preserve"> kan, etter eget valg, benytte nye, overhalte eller brukte deler i god stand til å reparere eller bytte ut et maskinvareprodukt. Et utbyttet maskinvareprodukt vil garanteres for resten av den opprinnelige garantiperioden, eller i tretti (30) dager, alt etter hvilken periode som varer lengst, eller for en eventuell lengre periode som kan gjelde i din jurisdiksjon.</w:t>
      </w:r>
    </w:p>
    <w:p w:rsidR="006F72D4" w:rsidRPr="007A30BA" w:rsidRDefault="006F72D4" w:rsidP="006F72D4">
      <w:pPr>
        <w:pStyle w:val="Body"/>
        <w:rPr>
          <w:rFonts w:ascii="Calibri" w:hAnsi="Calibri"/>
          <w:sz w:val="8"/>
          <w:lang w:val="de-AT"/>
        </w:rPr>
      </w:pPr>
      <w:r w:rsidRPr="007A30BA">
        <w:rPr>
          <w:rFonts w:ascii="Calibri" w:hAnsi="Calibri"/>
          <w:sz w:val="8"/>
          <w:lang w:val="de-AT"/>
        </w:rPr>
        <w:t xml:space="preserve">Denne garantien dekker ikke problemer eller skader som skyldes(a) uhell, misbruk, feilbruk, eller uautoriserte reparasjoner, endringer eller demontering; (b) feil bruk eller vedlikehold, bruk som ikke er i samsvar med bruksanvisningen eller tilkobling til feil spenning; eller (c) bruk av forbruksmateriell, som f.eks. nye batterier, som ikke er levert av </w:t>
      </w:r>
      <w:r w:rsidR="005F3047">
        <w:rPr>
          <w:rFonts w:ascii="Calibri" w:hAnsi="Calibri"/>
          <w:sz w:val="8"/>
          <w:lang w:val="de-AT"/>
        </w:rPr>
        <w:t>EGLO</w:t>
      </w:r>
      <w:r w:rsidRPr="007A30BA">
        <w:rPr>
          <w:rFonts w:ascii="Calibri" w:hAnsi="Calibri"/>
          <w:sz w:val="8"/>
          <w:lang w:val="de-AT"/>
        </w:rPr>
        <w:t>, unntatt der slike restriksjoner er forbudt ved gjeldende lov.</w:t>
      </w:r>
    </w:p>
    <w:p w:rsidR="006F72D4" w:rsidRPr="007A30BA" w:rsidRDefault="006F72D4" w:rsidP="006F72D4">
      <w:pPr>
        <w:pStyle w:val="Body"/>
        <w:rPr>
          <w:rFonts w:ascii="Calibri" w:hAnsi="Calibri"/>
          <w:sz w:val="8"/>
          <w:lang w:val="de-AT"/>
        </w:rPr>
      </w:pPr>
    </w:p>
    <w:p w:rsidR="006F72D4" w:rsidRPr="009264C6" w:rsidRDefault="006F72D4" w:rsidP="006F72D4">
      <w:pPr>
        <w:pStyle w:val="Bodytitles"/>
        <w:rPr>
          <w:rFonts w:ascii="Calibri" w:hAnsi="Calibri"/>
          <w:sz w:val="10"/>
          <w:lang w:val="de-AT"/>
        </w:rPr>
      </w:pPr>
      <w:r w:rsidRPr="009264C6">
        <w:rPr>
          <w:rFonts w:ascii="Calibri" w:hAnsi="Calibri"/>
          <w:sz w:val="10"/>
          <w:lang w:val="de-AT"/>
        </w:rPr>
        <w:t>Slik får du garantistøtte</w:t>
      </w:r>
    </w:p>
    <w:p w:rsidR="006F72D4" w:rsidRPr="007A30BA" w:rsidRDefault="006F72D4" w:rsidP="006F72D4">
      <w:pPr>
        <w:pStyle w:val="Body"/>
        <w:rPr>
          <w:rFonts w:ascii="Calibri" w:hAnsi="Calibri"/>
          <w:sz w:val="8"/>
          <w:lang w:val="de-AT"/>
        </w:rPr>
      </w:pPr>
      <w:r w:rsidRPr="007A30BA">
        <w:rPr>
          <w:rFonts w:ascii="Calibri" w:hAnsi="Calibri"/>
          <w:sz w:val="8"/>
          <w:lang w:val="de-AT"/>
        </w:rPr>
        <w:t>Gyldige garantikrav behandles som regel gjennom utsalgsstedet i løpet av de første tretti (30) dager etter kjøpet. Denne tidsperioden kan imidlertid variere avhengig av hvor du kjøpte produ</w:t>
      </w:r>
      <w:r w:rsidR="005F3047">
        <w:rPr>
          <w:rFonts w:ascii="Calibri" w:hAnsi="Calibri"/>
          <w:sz w:val="8"/>
          <w:lang w:val="de-AT"/>
        </w:rPr>
        <w:t>ktet. Vennligst ta kontakt med EGLO</w:t>
      </w:r>
      <w:r w:rsidRPr="007A30BA">
        <w:rPr>
          <w:rFonts w:ascii="Calibri" w:hAnsi="Calibri"/>
          <w:sz w:val="8"/>
          <w:lang w:val="de-AT"/>
        </w:rPr>
        <w:t xml:space="preserve"> eller forhandleren der du kjøpte produktet for ytterligere informasjon. </w:t>
      </w:r>
    </w:p>
    <w:p w:rsidR="006F72D4" w:rsidRPr="007A30BA" w:rsidRDefault="006F72D4" w:rsidP="006F72D4">
      <w:pPr>
        <w:pStyle w:val="Body"/>
        <w:rPr>
          <w:rFonts w:ascii="Calibri" w:hAnsi="Calibri"/>
          <w:sz w:val="8"/>
          <w:lang w:val="de-AT"/>
        </w:rPr>
      </w:pPr>
    </w:p>
    <w:p w:rsidR="006F72D4" w:rsidRPr="005F3047" w:rsidRDefault="006F72D4" w:rsidP="006F72D4">
      <w:pPr>
        <w:pStyle w:val="Bodytitles"/>
        <w:rPr>
          <w:rFonts w:ascii="Calibri" w:hAnsi="Calibri"/>
          <w:sz w:val="10"/>
          <w:lang w:val="de-AT"/>
        </w:rPr>
      </w:pPr>
      <w:r w:rsidRPr="005F3047">
        <w:rPr>
          <w:rFonts w:ascii="Calibri" w:hAnsi="Calibri"/>
          <w:sz w:val="10"/>
          <w:lang w:val="de-AT"/>
        </w:rPr>
        <w:t>Ansvarsbegrensning</w:t>
      </w:r>
    </w:p>
    <w:p w:rsidR="006F72D4" w:rsidRPr="007A30BA" w:rsidRDefault="005F3047" w:rsidP="006F72D4">
      <w:pPr>
        <w:pStyle w:val="Body"/>
        <w:rPr>
          <w:rFonts w:ascii="Calibri" w:hAnsi="Calibri"/>
          <w:sz w:val="8"/>
          <w:lang w:val="de-AT"/>
        </w:rPr>
      </w:pPr>
      <w:r>
        <w:rPr>
          <w:rFonts w:ascii="Calibri" w:hAnsi="Calibri"/>
          <w:sz w:val="8"/>
          <w:lang w:val="de-AT"/>
        </w:rPr>
        <w:t>EGLO</w:t>
      </w:r>
      <w:r w:rsidR="006F72D4" w:rsidRPr="007A30BA">
        <w:rPr>
          <w:rFonts w:ascii="Calibri" w:hAnsi="Calibri"/>
          <w:sz w:val="8"/>
          <w:lang w:val="de-AT"/>
        </w:rPr>
        <w:t xml:space="preserve"> ER IKKE ANSVARLIG FOR NOEN SOM HELST SPESIELL, INDIREKTE, TILFELDIG ELLER KONSEKVENSMESSIG SKADE, INKLUDERT, MEN IKKE BEGRENSET TIL, TAP AV FORTJENESTE, INNTEKT ELLER DATA (ENTEN DIREKTE ELLER INDIREKTE) ELLER KOMMERSIELT TAP PGA. BRUDD PÅ UTTRYKKELIGE ELLER UNDERFORSTÅTTE PRODUKTGARANTIER, SELV OM </w:t>
      </w:r>
      <w:r>
        <w:rPr>
          <w:rFonts w:ascii="Calibri" w:hAnsi="Calibri"/>
          <w:sz w:val="8"/>
          <w:lang w:val="de-AT"/>
        </w:rPr>
        <w:t>EGLO</w:t>
      </w:r>
      <w:r w:rsidR="006F72D4" w:rsidRPr="007A30BA">
        <w:rPr>
          <w:rFonts w:ascii="Calibri" w:hAnsi="Calibri"/>
          <w:sz w:val="8"/>
          <w:lang w:val="de-AT"/>
        </w:rPr>
        <w:t xml:space="preserve"> ER BLITT GJORT OPPMERKSOM PÅ MULIGHETEN FOR SLIKE SKADER. Noen jurisdiksjoner tillater ikke utelukkelse eller begrensninger av spesielle, indirekte, tilfeldige eller konsekvensmessige skader, så begrensningene eller utelukkelsene ovenfor gjelder kanskje ikke for deg.</w:t>
      </w:r>
    </w:p>
    <w:p w:rsidR="006F72D4" w:rsidRPr="009264C6" w:rsidRDefault="006F72D4" w:rsidP="006F72D4">
      <w:pPr>
        <w:pStyle w:val="Bodytitles"/>
        <w:rPr>
          <w:rFonts w:ascii="Calibri" w:hAnsi="Calibri"/>
          <w:sz w:val="10"/>
          <w:lang w:val="de-AT"/>
        </w:rPr>
      </w:pPr>
      <w:r w:rsidRPr="009264C6">
        <w:rPr>
          <w:rFonts w:ascii="Calibri" w:hAnsi="Calibri"/>
          <w:sz w:val="10"/>
          <w:lang w:val="de-AT"/>
        </w:rPr>
        <w:lastRenderedPageBreak/>
        <w:t>Varigheten av underforståtte garantier</w:t>
      </w:r>
    </w:p>
    <w:p w:rsidR="006F72D4" w:rsidRPr="007A30BA" w:rsidRDefault="006F72D4" w:rsidP="006F72D4">
      <w:pPr>
        <w:pStyle w:val="Body"/>
        <w:rPr>
          <w:rFonts w:ascii="Calibri" w:hAnsi="Calibri"/>
          <w:sz w:val="8"/>
          <w:lang w:val="de-AT"/>
        </w:rPr>
      </w:pPr>
      <w:r w:rsidRPr="009264C6">
        <w:rPr>
          <w:rFonts w:ascii="Calibri" w:hAnsi="Calibri"/>
          <w:sz w:val="8"/>
          <w:lang w:val="de-AT"/>
        </w:rPr>
        <w:t xml:space="preserve">SÅ LANGT GJELDENDE LOVGIVNING TILLATER DET, ER ENHVER UNDERFORSTÅTT GARANTI ELLER VILKÅR FOR SALGBARHET ELLER EGNETHET TIL ET BESTEMT FORMÅL NÅR DET GJELDER DETTE MASKINVAREPRODUKTET, BEGRENSET TIL PRODUKTETS BEGRENSEDE GARANTIPERIODE. </w:t>
      </w:r>
      <w:r w:rsidRPr="007A30BA">
        <w:rPr>
          <w:rFonts w:ascii="Calibri" w:hAnsi="Calibri"/>
          <w:sz w:val="8"/>
          <w:lang w:val="de-AT"/>
        </w:rPr>
        <w:t>Enkelte jurisdiksjoner tillater ikke begrensninger i varigheten av en underforstått garanti, så det er mulig ovennevnte begrensning ikke gjelder for deg.</w:t>
      </w:r>
    </w:p>
    <w:p w:rsidR="006F72D4" w:rsidRPr="009264C6" w:rsidRDefault="006F72D4" w:rsidP="006F72D4">
      <w:pPr>
        <w:pStyle w:val="Bodytitles"/>
        <w:rPr>
          <w:rFonts w:ascii="Calibri" w:hAnsi="Calibri"/>
          <w:sz w:val="10"/>
          <w:lang w:val="de-AT"/>
        </w:rPr>
      </w:pPr>
      <w:r w:rsidRPr="009264C6">
        <w:rPr>
          <w:rFonts w:ascii="Calibri" w:hAnsi="Calibri"/>
          <w:sz w:val="10"/>
          <w:lang w:val="de-AT"/>
        </w:rPr>
        <w:t>Nasjonale lovfestede rettigheter</w:t>
      </w:r>
    </w:p>
    <w:p w:rsidR="006F72D4" w:rsidRPr="009264C6" w:rsidRDefault="006F72D4" w:rsidP="006F72D4">
      <w:pPr>
        <w:pStyle w:val="Body"/>
        <w:rPr>
          <w:rFonts w:ascii="Calibri" w:hAnsi="Calibri"/>
          <w:sz w:val="8"/>
          <w:lang w:val="de-AT"/>
        </w:rPr>
      </w:pPr>
      <w:r w:rsidRPr="009264C6">
        <w:rPr>
          <w:rFonts w:ascii="Calibri" w:hAnsi="Calibri"/>
          <w:sz w:val="8"/>
          <w:lang w:val="de-AT"/>
        </w:rPr>
        <w:t>Forbrukerne har juridiske rettigheter i henhold til den gjeldende nasjonale lovgivningen som regulerer salget av forbrukervarer. Disse rettighetene påvirkes ikke av garantiene i denne begrensede garantien.</w:t>
      </w:r>
    </w:p>
    <w:p w:rsidR="006F72D4" w:rsidRPr="007A30BA" w:rsidRDefault="006F72D4" w:rsidP="006F72D4">
      <w:pPr>
        <w:pStyle w:val="Bodytitles"/>
        <w:rPr>
          <w:rFonts w:ascii="Calibri" w:hAnsi="Calibri"/>
          <w:sz w:val="10"/>
          <w:lang w:val="de-AT"/>
        </w:rPr>
      </w:pPr>
      <w:r w:rsidRPr="007A30BA">
        <w:rPr>
          <w:rFonts w:ascii="Calibri" w:hAnsi="Calibri"/>
          <w:sz w:val="10"/>
          <w:lang w:val="de-AT"/>
        </w:rPr>
        <w:t>Ingen andre garantier</w:t>
      </w:r>
    </w:p>
    <w:p w:rsidR="006F72D4" w:rsidRPr="007A30BA" w:rsidRDefault="006F72D4" w:rsidP="006F72D4">
      <w:pPr>
        <w:pStyle w:val="Body"/>
        <w:rPr>
          <w:rFonts w:ascii="Calibri" w:hAnsi="Calibri"/>
          <w:sz w:val="8"/>
          <w:lang w:val="de-AT"/>
        </w:rPr>
      </w:pPr>
      <w:r w:rsidRPr="007A30BA">
        <w:rPr>
          <w:rFonts w:ascii="Calibri" w:hAnsi="Calibri"/>
          <w:sz w:val="8"/>
          <w:lang w:val="de-AT"/>
        </w:rPr>
        <w:t xml:space="preserve">Ingen </w:t>
      </w:r>
      <w:r w:rsidR="005F3047">
        <w:rPr>
          <w:rFonts w:ascii="Calibri" w:hAnsi="Calibri"/>
          <w:sz w:val="8"/>
          <w:lang w:val="de-AT"/>
        </w:rPr>
        <w:t>EGLO</w:t>
      </w:r>
      <w:r w:rsidRPr="007A30BA">
        <w:rPr>
          <w:rFonts w:ascii="Calibri" w:hAnsi="Calibri"/>
          <w:sz w:val="8"/>
          <w:lang w:val="de-AT"/>
        </w:rPr>
        <w:t xml:space="preserve"> forhandler, representant eller ansatt har myndighet til å foreta endringer i, utvidelser av eller tilføyelser til denne garantien.</w:t>
      </w:r>
    </w:p>
    <w:p w:rsidR="006F72D4" w:rsidRPr="009264C6" w:rsidRDefault="006F72D4" w:rsidP="006F72D4">
      <w:pPr>
        <w:pStyle w:val="Bodytitles"/>
        <w:rPr>
          <w:rFonts w:ascii="Calibri" w:hAnsi="Calibri"/>
          <w:color w:val="auto"/>
          <w:sz w:val="10"/>
          <w:lang w:val="de-AT"/>
        </w:rPr>
      </w:pPr>
      <w:r w:rsidRPr="00EC57B3">
        <w:rPr>
          <w:rFonts w:ascii="Calibri" w:hAnsi="Calibri"/>
          <w:sz w:val="10"/>
          <w:lang w:val="de-AT"/>
        </w:rPr>
        <w:t>Garantiperioder</w:t>
      </w:r>
    </w:p>
    <w:p w:rsidR="006F72D4" w:rsidRPr="009264C6" w:rsidRDefault="006F72D4" w:rsidP="006F72D4">
      <w:pPr>
        <w:pStyle w:val="Body"/>
        <w:rPr>
          <w:rFonts w:ascii="Calibri" w:hAnsi="Calibri"/>
          <w:color w:val="auto"/>
          <w:sz w:val="8"/>
          <w:lang w:val="de-AT"/>
        </w:rPr>
      </w:pPr>
      <w:r w:rsidRPr="009264C6">
        <w:rPr>
          <w:rFonts w:ascii="Calibri" w:hAnsi="Calibri"/>
          <w:color w:val="auto"/>
          <w:sz w:val="8"/>
          <w:lang w:val="de-AT"/>
        </w:rPr>
        <w:t>Dette produ</w:t>
      </w:r>
      <w:r w:rsidR="00EC57B3" w:rsidRPr="009264C6">
        <w:rPr>
          <w:rFonts w:ascii="Calibri" w:hAnsi="Calibri"/>
          <w:color w:val="auto"/>
          <w:sz w:val="8"/>
          <w:lang w:val="de-AT"/>
        </w:rPr>
        <w:t>ktet er garantert i fem (5) år.</w:t>
      </w:r>
    </w:p>
    <w:p w:rsidR="00645A3B" w:rsidRPr="007A30BA" w:rsidRDefault="007A61C6" w:rsidP="00645A3B">
      <w:pPr>
        <w:pStyle w:val="Body"/>
        <w:rPr>
          <w:rFonts w:ascii="Calibri" w:hAnsi="Calibri"/>
          <w:sz w:val="8"/>
          <w:lang w:val="de-AT"/>
        </w:rPr>
      </w:pPr>
      <w:r w:rsidRPr="009264C6">
        <w:rPr>
          <w:rFonts w:ascii="Calibri" w:hAnsi="Calibri"/>
          <w:noProof/>
          <w:color w:val="auto"/>
          <w:lang w:val="de-AT" w:eastAsia="de-AT"/>
        </w:rPr>
        <w:drawing>
          <wp:inline distT="0" distB="0" distL="0" distR="0" wp14:anchorId="736D651D" wp14:editId="46CD0D7C">
            <wp:extent cx="177800" cy="177800"/>
            <wp:effectExtent l="0" t="0" r="0" b="0"/>
            <wp:docPr id="14" name="Image 14" descr="Macintosh HD:Users:sb:Desktop:trash4m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Desktop:trash4mm.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645A3B" w:rsidRPr="009264C6">
        <w:rPr>
          <w:color w:val="auto"/>
          <w:lang w:val="de-AT"/>
        </w:rPr>
        <w:t xml:space="preserve"> </w:t>
      </w:r>
      <w:r w:rsidR="00645A3B" w:rsidRPr="009264C6">
        <w:rPr>
          <w:rFonts w:ascii="Calibri" w:hAnsi="Calibri"/>
          <w:color w:val="auto"/>
          <w:sz w:val="8"/>
          <w:lang w:val="de-AT"/>
        </w:rPr>
        <w:t xml:space="preserve">Gjelder  i EU og andre europeiske land med </w:t>
      </w:r>
      <w:r w:rsidR="00645A3B" w:rsidRPr="007A30BA">
        <w:rPr>
          <w:rFonts w:ascii="Calibri" w:hAnsi="Calibri"/>
          <w:sz w:val="8"/>
          <w:lang w:val="de-AT"/>
        </w:rPr>
        <w:t>kildesortering</w:t>
      </w:r>
    </w:p>
    <w:p w:rsidR="00645A3B" w:rsidRPr="007A30BA" w:rsidRDefault="00645A3B" w:rsidP="00645A3B">
      <w:pPr>
        <w:pStyle w:val="Body"/>
        <w:rPr>
          <w:rFonts w:ascii="Calibri" w:hAnsi="Calibri"/>
          <w:sz w:val="8"/>
          <w:lang w:val="de-AT"/>
        </w:rPr>
      </w:pPr>
      <w:r w:rsidRPr="007A30BA">
        <w:rPr>
          <w:rFonts w:ascii="Calibri" w:hAnsi="Calibri"/>
          <w:sz w:val="8"/>
          <w:lang w:val="de-AT"/>
        </w:rPr>
        <w:t>Når dette merket vises på produktet eller i veiledninger,  indikerer det at produktet ikke må kastes i husholdningsavfall.  For å unngå miljøskader og helseskader som følge av ukontrollert avfallshåndtering må disse skilles fra andre typer avfall og leveres til resirkulering slik at materialet kan brukes på nytt.</w:t>
      </w:r>
    </w:p>
    <w:p w:rsidR="00645A3B" w:rsidRPr="007A30BA" w:rsidRDefault="00645A3B" w:rsidP="00645A3B">
      <w:pPr>
        <w:pStyle w:val="Body"/>
        <w:rPr>
          <w:rFonts w:ascii="Calibri" w:hAnsi="Calibri"/>
          <w:sz w:val="8"/>
          <w:lang w:val="de-AT"/>
        </w:rPr>
      </w:pPr>
      <w:r w:rsidRPr="007A30BA">
        <w:rPr>
          <w:rFonts w:ascii="Calibri" w:hAnsi="Calibri"/>
          <w:sz w:val="8"/>
          <w:lang w:val="de-AT"/>
        </w:rPr>
        <w:t>Private brukere bør enten kontakte forhandleren hvor produktet ble kjøpt eller kommunen for å få informasjon om hvor produktene kan leveres til resirkulering.</w:t>
      </w:r>
    </w:p>
    <w:p w:rsidR="00645A3B" w:rsidRPr="007A30BA" w:rsidRDefault="00645A3B" w:rsidP="00645A3B">
      <w:pPr>
        <w:pStyle w:val="Body"/>
        <w:rPr>
          <w:rFonts w:ascii="Calibri" w:hAnsi="Calibri"/>
          <w:sz w:val="8"/>
          <w:lang w:val="de-AT"/>
        </w:rPr>
      </w:pPr>
      <w:r w:rsidRPr="007A30BA">
        <w:rPr>
          <w:rFonts w:ascii="Calibri" w:hAnsi="Calibri"/>
          <w:sz w:val="8"/>
          <w:lang w:val="de-AT"/>
        </w:rPr>
        <w:lastRenderedPageBreak/>
        <w:t>Bedriftsbrukere bør kontakte leverandøren sin og samtidig undersøke betingelsene i kjøpskontrakten. Dette produktet må ikke kastes sammen med annet avfall.</w:t>
      </w:r>
    </w:p>
    <w:p w:rsidR="007A61C6" w:rsidRPr="007A30BA" w:rsidRDefault="007A61C6" w:rsidP="00876DC9">
      <w:pPr>
        <w:pStyle w:val="Body"/>
        <w:rPr>
          <w:rFonts w:ascii="Calibri" w:hAnsi="Calibri"/>
          <w:lang w:val="de-AT"/>
        </w:rPr>
      </w:pPr>
    </w:p>
    <w:p w:rsidR="007A7FE7" w:rsidRPr="00166181" w:rsidRDefault="005F3047" w:rsidP="00876DC9">
      <w:pPr>
        <w:pStyle w:val="Body"/>
        <w:rPr>
          <w:rFonts w:ascii="Calibri" w:hAnsi="Calibri"/>
          <w:color w:val="auto"/>
          <w:sz w:val="8"/>
          <w:lang w:val="de-AT"/>
        </w:rPr>
      </w:pPr>
      <w:r>
        <w:rPr>
          <w:rFonts w:ascii="Calibri" w:hAnsi="Calibri"/>
          <w:sz w:val="8"/>
          <w:lang w:val="de-AT"/>
        </w:rPr>
        <w:t>EGLO</w:t>
      </w:r>
      <w:r w:rsidR="007A7FE7" w:rsidRPr="007A30BA">
        <w:rPr>
          <w:rFonts w:ascii="Calibri" w:hAnsi="Calibri"/>
          <w:sz w:val="8"/>
          <w:lang w:val="de-AT"/>
        </w:rPr>
        <w:t xml:space="preserve"> erklærer herved at utstyret SmartLight - SmartLed er i samsvar med de grunnleggende krav og øvrige </w:t>
      </w:r>
      <w:r w:rsidR="007A7FE7" w:rsidRPr="00166181">
        <w:rPr>
          <w:rFonts w:ascii="Calibri" w:hAnsi="Calibri"/>
          <w:color w:val="auto"/>
          <w:sz w:val="8"/>
          <w:lang w:val="de-AT"/>
        </w:rPr>
        <w:t xml:space="preserve">relevante krav i direktiv </w:t>
      </w:r>
      <w:r w:rsidR="0017702D" w:rsidRPr="00166181">
        <w:rPr>
          <w:rFonts w:ascii="Calibri" w:hAnsi="Calibri"/>
          <w:color w:val="auto"/>
          <w:sz w:val="8"/>
          <w:lang w:val="de-AT"/>
        </w:rPr>
        <w:t>2014/53</w:t>
      </w:r>
      <w:r w:rsidR="007A7FE7" w:rsidRPr="00166181">
        <w:rPr>
          <w:rFonts w:ascii="Calibri" w:hAnsi="Calibri"/>
          <w:color w:val="auto"/>
          <w:sz w:val="8"/>
          <w:lang w:val="de-AT"/>
        </w:rPr>
        <w:t xml:space="preserve">/EF. </w:t>
      </w:r>
    </w:p>
    <w:p w:rsidR="001D2EF2" w:rsidRPr="00166181" w:rsidRDefault="007A7FE7" w:rsidP="006F72D4">
      <w:pPr>
        <w:pStyle w:val="Body"/>
        <w:rPr>
          <w:rFonts w:asciiTheme="minorHAnsi" w:hAnsiTheme="minorHAnsi"/>
          <w:color w:val="auto"/>
          <w:sz w:val="8"/>
          <w:szCs w:val="8"/>
        </w:rPr>
      </w:pPr>
      <w:r w:rsidRPr="00166181">
        <w:rPr>
          <w:rFonts w:ascii="Calibri" w:hAnsi="Calibri"/>
          <w:color w:val="auto"/>
          <w:sz w:val="8"/>
        </w:rPr>
        <w:t>CE Declaration</w:t>
      </w:r>
      <w:r w:rsidR="00876DC9" w:rsidRPr="00166181">
        <w:rPr>
          <w:rFonts w:ascii="Calibri" w:hAnsi="Calibri"/>
          <w:color w:val="auto"/>
          <w:sz w:val="8"/>
        </w:rPr>
        <w:t>:</w:t>
      </w:r>
      <w:r w:rsidRPr="00166181">
        <w:rPr>
          <w:rFonts w:ascii="Calibri" w:hAnsi="Calibri"/>
          <w:color w:val="auto"/>
          <w:sz w:val="8"/>
        </w:rPr>
        <w:t xml:space="preserve"> </w:t>
      </w:r>
      <w:hyperlink r:id="rId23" w:history="1">
        <w:r w:rsidR="00D144A7" w:rsidRPr="00166181">
          <w:rPr>
            <w:rFonts w:asciiTheme="minorHAnsi" w:hAnsiTheme="minorHAnsi"/>
            <w:color w:val="auto"/>
            <w:sz w:val="8"/>
            <w:szCs w:val="8"/>
          </w:rPr>
          <w:t>http://www.eglo.com/International/compliance</w:t>
        </w:r>
      </w:hyperlink>
    </w:p>
    <w:p w:rsidR="0061591D" w:rsidRPr="007A7FE7" w:rsidRDefault="0061591D" w:rsidP="006F72D4">
      <w:pPr>
        <w:pStyle w:val="Body"/>
        <w:rPr>
          <w:rFonts w:ascii="Calibri" w:hAnsi="Calibri"/>
        </w:rPr>
      </w:pPr>
    </w:p>
    <w:p w:rsidR="008A0A50" w:rsidRPr="007A30BA" w:rsidRDefault="00706D40" w:rsidP="00F94D8D">
      <w:pPr>
        <w:pStyle w:val="Body"/>
        <w:rPr>
          <w:rFonts w:ascii="Calibri" w:hAnsi="Calibri"/>
          <w:sz w:val="20"/>
          <w:lang w:val="de-AT"/>
        </w:rPr>
      </w:pPr>
      <w:r>
        <w:rPr>
          <w:rFonts w:ascii="Calibri" w:hAnsi="Calibri"/>
          <w:sz w:val="6"/>
          <w:szCs w:val="8"/>
        </w:rPr>
        <w:t>© 2016</w:t>
      </w:r>
      <w:r w:rsidR="006F72D4" w:rsidRPr="009370A1">
        <w:rPr>
          <w:rFonts w:ascii="Calibri" w:hAnsi="Calibri"/>
          <w:sz w:val="6"/>
          <w:szCs w:val="8"/>
        </w:rPr>
        <w:t xml:space="preserve"> AwoX. Alle rettigheter forbeholdt. AwoX SmartLIGHT, AwoX SmartLIGHT Color, AwoX, AwoX-logoen og andre AwoX-merker eies av AwoX. </w:t>
      </w:r>
      <w:r w:rsidR="006F72D4" w:rsidRPr="009264C6">
        <w:rPr>
          <w:rFonts w:ascii="Calibri" w:hAnsi="Calibri"/>
          <w:sz w:val="6"/>
          <w:szCs w:val="8"/>
          <w:lang w:val="de-AT"/>
        </w:rPr>
        <w:t>Bluetooth®-ordmerket og -logoene eies av Bluetooth® SIG, Inc. Alle andre varemerke</w:t>
      </w:r>
      <w:r w:rsidR="00704C65" w:rsidRPr="009264C6">
        <w:rPr>
          <w:rFonts w:ascii="Calibri" w:hAnsi="Calibri"/>
          <w:sz w:val="6"/>
          <w:szCs w:val="8"/>
          <w:lang w:val="de-AT"/>
        </w:rPr>
        <w:t>r tilhører de respektive eierne</w:t>
      </w:r>
      <w:r w:rsidR="006F72D4" w:rsidRPr="009264C6">
        <w:rPr>
          <w:rFonts w:ascii="Calibri" w:hAnsi="Calibri"/>
          <w:sz w:val="6"/>
          <w:szCs w:val="8"/>
          <w:lang w:val="de-AT"/>
        </w:rPr>
        <w:t xml:space="preserve">. </w:t>
      </w:r>
      <w:r w:rsidR="006F72D4" w:rsidRPr="007A30BA">
        <w:rPr>
          <w:rFonts w:ascii="Calibri" w:hAnsi="Calibri"/>
          <w:sz w:val="6"/>
          <w:szCs w:val="8"/>
          <w:lang w:val="de-AT"/>
        </w:rPr>
        <w:t xml:space="preserve">Bildene av produktet er ikke kontraktsmessige. Alle andre varemerker </w:t>
      </w:r>
      <w:r w:rsidR="008A0A50" w:rsidRPr="007A30BA">
        <w:rPr>
          <w:rFonts w:ascii="Calibri" w:hAnsi="Calibri"/>
          <w:sz w:val="6"/>
          <w:szCs w:val="8"/>
          <w:lang w:val="de-AT"/>
        </w:rPr>
        <w:t xml:space="preserve">tilhører de respektive eierne. </w:t>
      </w:r>
      <w:r w:rsidR="008A0A50" w:rsidRPr="007A30BA">
        <w:rPr>
          <w:rFonts w:ascii="Calibri" w:hAnsi="Calibri"/>
          <w:sz w:val="20"/>
          <w:lang w:val="de-AT"/>
        </w:rPr>
        <w:br w:type="page"/>
      </w:r>
    </w:p>
    <w:p w:rsidR="006F72D4" w:rsidRPr="007A30BA" w:rsidRDefault="006F72D4" w:rsidP="008A0A50">
      <w:pPr>
        <w:rPr>
          <w:rFonts w:ascii="Calibri" w:hAnsi="Calibri" w:cs="Tahoma"/>
          <w:b/>
          <w:bCs/>
          <w:color w:val="000000"/>
          <w:sz w:val="18"/>
          <w:szCs w:val="20"/>
          <w:lang w:val="de-AT"/>
        </w:rPr>
      </w:pPr>
      <w:r w:rsidRPr="007A30BA">
        <w:rPr>
          <w:rFonts w:ascii="Calibri" w:hAnsi="Calibri" w:cs="Tahoma"/>
          <w:b/>
          <w:sz w:val="18"/>
          <w:szCs w:val="20"/>
          <w:lang w:val="de-AT"/>
        </w:rPr>
        <w:lastRenderedPageBreak/>
        <w:t>12. POLSKI</w:t>
      </w:r>
    </w:p>
    <w:p w:rsidR="006F72D4" w:rsidRPr="007A30BA" w:rsidRDefault="006F72D4" w:rsidP="006F72D4">
      <w:pPr>
        <w:pStyle w:val="Bodytitles"/>
        <w:rPr>
          <w:rFonts w:ascii="Calibri" w:hAnsi="Calibri"/>
          <w:sz w:val="10"/>
          <w:lang w:val="de-AT"/>
        </w:rPr>
      </w:pPr>
      <w:r w:rsidRPr="007A30BA">
        <w:rPr>
          <w:rFonts w:ascii="Calibri" w:hAnsi="Calibri"/>
          <w:sz w:val="10"/>
          <w:lang w:val="de-AT"/>
        </w:rPr>
        <w:t>ISTOTNE INSTRUKCJE BEZPIECZEŃSTWA</w:t>
      </w:r>
      <w:r w:rsidRPr="007A30BA">
        <w:rPr>
          <w:rFonts w:ascii="Calibri" w:hAnsi="Calibri"/>
          <w:sz w:val="10"/>
          <w:lang w:val="de-AT"/>
        </w:rPr>
        <w:br/>
        <w:t>OSTRZEŻENIE: RYZYKO PORAŻENIA PRĄDEM</w:t>
      </w:r>
    </w:p>
    <w:p w:rsidR="006F72D4" w:rsidRPr="007A30BA" w:rsidRDefault="006F72D4" w:rsidP="006F72D4">
      <w:pPr>
        <w:pStyle w:val="Bodytitles"/>
        <w:rPr>
          <w:rFonts w:ascii="Calibri" w:hAnsi="Calibri"/>
          <w:sz w:val="10"/>
          <w:lang w:val="de-AT"/>
        </w:rPr>
      </w:pPr>
      <w:r w:rsidRPr="007A30BA">
        <w:rPr>
          <w:rFonts w:ascii="Calibri" w:hAnsi="Calibri"/>
          <w:sz w:val="10"/>
          <w:lang w:val="de-AT"/>
        </w:rPr>
        <w:t>Przeczytaj instrukcję — Zachowaj instrukcję — Przestrzegaj wszystkich instrukcji — Stosuj się do wszystkich ostrzeżeń.</w:t>
      </w:r>
    </w:p>
    <w:p w:rsidR="006F72D4" w:rsidRPr="009264C6" w:rsidRDefault="006F72D4" w:rsidP="006F72D4">
      <w:pPr>
        <w:pStyle w:val="Bodydots"/>
        <w:rPr>
          <w:rFonts w:ascii="Calibri" w:hAnsi="Calibri"/>
          <w:sz w:val="8"/>
          <w:lang w:val="de-AT"/>
        </w:rPr>
      </w:pPr>
      <w:r w:rsidRPr="009264C6">
        <w:rPr>
          <w:rFonts w:ascii="Calibri" w:hAnsi="Calibri"/>
          <w:sz w:val="8"/>
          <w:lang w:val="de-AT"/>
        </w:rPr>
        <w:t>•</w:t>
      </w:r>
      <w:r w:rsidRPr="009264C6">
        <w:rPr>
          <w:rFonts w:ascii="Calibri" w:hAnsi="Calibri"/>
          <w:sz w:val="8"/>
          <w:lang w:val="de-AT"/>
        </w:rPr>
        <w:tab/>
        <w:t>Odłącz produkt od źródła zasilania, zanim przystąpisz do czyszczenia go suchym ręcznikiem.</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Podczas instalacji produktu przestrzegaj wszystkich instrukcji producenta.</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Ustawiaj produkt tak, aby był stabilny, ponieważ upadek grozi uszkodzeniem produktu lub obrażeniami ciała.</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Nie używaj produktu w pobliżu źródeł wody i chroń go przed zamoczeniem.</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Nie blokuj żadnych otworów w produkcie. Nigdy nie wpychaj żadnych przedmiotów w otwory lub szczeliny w produkcie. Grozi to porażeniem prądem lub wybuchem pożaru. Zapewnij wokół produktu odpowiednią przestrzeń niezbędną do wentylacji.</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Nie użytkuj produktu w pobliżu grzejników, pieców ani innych źródeł ciepła.</w:t>
      </w:r>
    </w:p>
    <w:p w:rsidR="006F72D4" w:rsidRPr="009264C6" w:rsidRDefault="006F72D4" w:rsidP="006F72D4">
      <w:pPr>
        <w:pStyle w:val="Bodydots"/>
        <w:rPr>
          <w:rFonts w:ascii="Calibri" w:hAnsi="Calibri"/>
          <w:sz w:val="8"/>
          <w:lang w:val="de-AT"/>
        </w:rPr>
      </w:pPr>
      <w:r w:rsidRPr="009264C6">
        <w:rPr>
          <w:rFonts w:ascii="Calibri" w:hAnsi="Calibri"/>
          <w:sz w:val="8"/>
          <w:lang w:val="de-AT"/>
        </w:rPr>
        <w:t>•</w:t>
      </w:r>
      <w:r w:rsidRPr="009264C6">
        <w:rPr>
          <w:rFonts w:ascii="Calibri" w:hAnsi="Calibri"/>
          <w:sz w:val="8"/>
          <w:lang w:val="de-AT"/>
        </w:rPr>
        <w:tab/>
        <w:t>Produkt wymaga naprawy, jeśli został uszkodzony, do jego wnętrza przedostał się jakikolwiek płyn lub wpadł jakikolwiek przedmiot, został wystawiony na działanie deszczu lub wilgoci, nie działa prawidłowo lub został upuszczony.</w:t>
      </w:r>
    </w:p>
    <w:p w:rsidR="006F72D4" w:rsidRPr="009264C6" w:rsidRDefault="006F72D4" w:rsidP="006F72D4">
      <w:pPr>
        <w:pStyle w:val="Bodydots"/>
        <w:rPr>
          <w:rFonts w:ascii="Calibri" w:hAnsi="Calibri"/>
          <w:sz w:val="8"/>
          <w:lang w:val="de-AT"/>
        </w:rPr>
      </w:pPr>
      <w:r w:rsidRPr="009264C6">
        <w:rPr>
          <w:rFonts w:ascii="Calibri" w:hAnsi="Calibri"/>
          <w:sz w:val="8"/>
          <w:lang w:val="de-AT"/>
        </w:rPr>
        <w:t>•</w:t>
      </w:r>
      <w:r w:rsidRPr="009264C6">
        <w:rPr>
          <w:rFonts w:ascii="Calibri" w:hAnsi="Calibri"/>
          <w:sz w:val="8"/>
          <w:lang w:val="de-AT"/>
        </w:rPr>
        <w:tab/>
        <w:t>Naprawy muszą zostać przeprowadzone przez wykwalifikowanego technika.</w:t>
      </w:r>
    </w:p>
    <w:p w:rsidR="006F72D4" w:rsidRPr="009264C6" w:rsidRDefault="006F72D4" w:rsidP="006F72D4">
      <w:pPr>
        <w:pStyle w:val="Bodydots"/>
        <w:rPr>
          <w:rFonts w:ascii="Calibri" w:hAnsi="Calibri"/>
          <w:sz w:val="8"/>
          <w:lang w:val="de-AT"/>
        </w:rPr>
      </w:pPr>
      <w:r w:rsidRPr="009264C6">
        <w:rPr>
          <w:rFonts w:ascii="Calibri" w:hAnsi="Calibri"/>
          <w:sz w:val="8"/>
          <w:lang w:val="de-AT"/>
        </w:rPr>
        <w:t>•</w:t>
      </w:r>
      <w:r w:rsidRPr="009264C6">
        <w:rPr>
          <w:rFonts w:ascii="Calibri" w:hAnsi="Calibri"/>
          <w:sz w:val="8"/>
          <w:lang w:val="de-AT"/>
        </w:rPr>
        <w:tab/>
        <w:t xml:space="preserve">Dla lamp, których masa jest znacząco wyższa niż masa lamp wymienianych, należy zwracać uwagę na fakt, że zwiększona masa może zmniejszyć mechaniczną stabilność </w:t>
      </w:r>
      <w:r w:rsidRPr="009264C6">
        <w:rPr>
          <w:rFonts w:ascii="Calibri" w:hAnsi="Calibri"/>
          <w:sz w:val="8"/>
          <w:lang w:val="de-AT"/>
        </w:rPr>
        <w:lastRenderedPageBreak/>
        <w:t>niektórych opraw świetlnych i uchwytów lamp oraz może mieć negatywny wpływ na styk i trzymanie lamp.</w:t>
      </w:r>
    </w:p>
    <w:p w:rsidR="006F72D4" w:rsidRPr="009264C6" w:rsidRDefault="006F72D4" w:rsidP="006F72D4">
      <w:pPr>
        <w:pStyle w:val="Bodydots"/>
        <w:rPr>
          <w:rFonts w:ascii="Calibri" w:hAnsi="Calibri"/>
          <w:sz w:val="8"/>
          <w:lang w:val="de-AT"/>
        </w:rPr>
      </w:pPr>
      <w:r w:rsidRPr="009264C6">
        <w:rPr>
          <w:rFonts w:ascii="Calibri" w:hAnsi="Calibri"/>
          <w:sz w:val="8"/>
          <w:lang w:val="de-AT"/>
        </w:rPr>
        <w:t>•</w:t>
      </w:r>
      <w:r w:rsidRPr="009264C6">
        <w:rPr>
          <w:rFonts w:ascii="Calibri" w:hAnsi="Calibri"/>
          <w:sz w:val="8"/>
          <w:lang w:val="de-AT"/>
        </w:rPr>
        <w:tab/>
        <w:t>Używane diody LED są sklasyfikowane jako 1 grupa, po testach zgodnych z normą IEC/EN 62471. Nie spoglądać bezpośrednio w wiązkę światła, unikać przedłużonego spoglądania na lampę.</w:t>
      </w:r>
    </w:p>
    <w:p w:rsidR="008A0777" w:rsidRPr="009370A1" w:rsidRDefault="00585CEB" w:rsidP="008A0777">
      <w:pPr>
        <w:rPr>
          <w:rFonts w:ascii="Calibri" w:hAnsi="Calibri" w:cs="Tahoma"/>
          <w:sz w:val="8"/>
          <w:szCs w:val="10"/>
          <w:lang w:val="pl-PL"/>
        </w:rPr>
      </w:pPr>
      <w:r w:rsidRPr="009370A1">
        <w:rPr>
          <w:rFonts w:ascii="Calibri" w:hAnsi="Calibri" w:cs="Tahoma"/>
          <w:sz w:val="8"/>
          <w:szCs w:val="10"/>
          <w:lang w:val="pl-PL"/>
        </w:rPr>
        <w:t xml:space="preserve">• </w:t>
      </w:r>
      <w:r w:rsidR="00FD3E9F" w:rsidRPr="009370A1">
        <w:rPr>
          <w:rFonts w:ascii="Calibri" w:hAnsi="Calibri" w:cs="Tahoma"/>
          <w:noProof/>
          <w:color w:val="000000" w:themeColor="text1"/>
          <w:sz w:val="8"/>
          <w:szCs w:val="10"/>
          <w:lang w:val="de-AT" w:eastAsia="de-AT"/>
        </w:rPr>
        <w:drawing>
          <wp:inline distT="0" distB="0" distL="0" distR="0" wp14:anchorId="2C345702" wp14:editId="6EFAAE75">
            <wp:extent cx="123755" cy="107554"/>
            <wp:effectExtent l="0" t="0" r="0" b="6985"/>
            <wp:docPr id="90" name="Image 90" descr="\\Seram\marketing\Products\Products_by_BRAND\2012-2014\AWOX\SmartLIGHT_GU10\Warrant_leaflet\symbol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am\marketing\Products\Products_by_BRAND\2012-2014\AWOX\SmartLIGHT_GU10\Warrant_leaflet\symbol_handl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7844" cy="171944"/>
                    </a:xfrm>
                    <a:prstGeom prst="rect">
                      <a:avLst/>
                    </a:prstGeom>
                    <a:noFill/>
                    <a:ln>
                      <a:noFill/>
                    </a:ln>
                  </pic:spPr>
                </pic:pic>
              </a:graphicData>
            </a:graphic>
          </wp:inline>
        </w:drawing>
      </w:r>
      <w:r w:rsidRPr="009370A1">
        <w:rPr>
          <w:rFonts w:ascii="Calibri" w:hAnsi="Calibri" w:cs="Tahoma"/>
          <w:sz w:val="8"/>
          <w:szCs w:val="10"/>
          <w:lang w:val="pl-PL"/>
        </w:rPr>
        <w:t xml:space="preserve"> </w:t>
      </w:r>
      <w:r w:rsidR="008A0777" w:rsidRPr="009370A1">
        <w:rPr>
          <w:rFonts w:ascii="Calibri" w:hAnsi="Calibri" w:cs="Tahoma"/>
          <w:sz w:val="8"/>
          <w:szCs w:val="10"/>
          <w:lang w:val="pl-PL"/>
        </w:rPr>
        <w:t>Symbol oznacza, że przedmiot może być gorący i należy go dotykać z zachowaniem ostrożności.</w:t>
      </w:r>
    </w:p>
    <w:p w:rsidR="008A0777" w:rsidRPr="009370A1" w:rsidRDefault="00B64C41" w:rsidP="008A0777">
      <w:pPr>
        <w:rPr>
          <w:rFonts w:ascii="Calibri" w:hAnsi="Calibri" w:cs="Tahoma"/>
          <w:sz w:val="8"/>
          <w:szCs w:val="10"/>
          <w:lang w:val="pl-PL"/>
        </w:rPr>
      </w:pPr>
      <w:r w:rsidRPr="009370A1">
        <w:rPr>
          <w:rFonts w:ascii="Calibri" w:hAnsi="Calibri" w:cs="Tahoma"/>
          <w:sz w:val="8"/>
          <w:szCs w:val="10"/>
          <w:lang w:val="pl-PL"/>
        </w:rPr>
        <w:t xml:space="preserve">• </w:t>
      </w:r>
      <w:r w:rsidRPr="009370A1">
        <w:rPr>
          <w:rFonts w:ascii="Calibri" w:hAnsi="Calibri" w:cs="Tahoma"/>
          <w:noProof/>
          <w:color w:val="000000" w:themeColor="text1"/>
          <w:sz w:val="8"/>
          <w:szCs w:val="10"/>
          <w:lang w:val="de-AT" w:eastAsia="de-AT"/>
        </w:rPr>
        <w:drawing>
          <wp:inline distT="0" distB="0" distL="0" distR="0" wp14:anchorId="2203AA54" wp14:editId="01AA1AAE">
            <wp:extent cx="130940" cy="115244"/>
            <wp:effectExtent l="0" t="0" r="2540" b="0"/>
            <wp:docPr id="107" name="Image 107" descr="\\Seram\marketing\Products\Products_by_BRAND\2012-2014\AWOX\SmartLIGHT_GU10\Warrant_leaflet\symbol_di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am\marketing\Products\Products_by_BRAND\2012-2014\AWOX\SmartLIGHT_GU10\Warrant_leaflet\symbol_dimm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13" cy="140832"/>
                    </a:xfrm>
                    <a:prstGeom prst="rect">
                      <a:avLst/>
                    </a:prstGeom>
                    <a:noFill/>
                    <a:ln>
                      <a:noFill/>
                    </a:ln>
                  </pic:spPr>
                </pic:pic>
              </a:graphicData>
            </a:graphic>
          </wp:inline>
        </w:drawing>
      </w:r>
      <w:r w:rsidRPr="009370A1">
        <w:rPr>
          <w:rFonts w:ascii="Calibri" w:hAnsi="Calibri" w:cs="Tahoma"/>
          <w:sz w:val="8"/>
          <w:szCs w:val="10"/>
          <w:lang w:val="pl-PL"/>
        </w:rPr>
        <w:t xml:space="preserve"> </w:t>
      </w:r>
      <w:r w:rsidR="008A0777" w:rsidRPr="009370A1">
        <w:rPr>
          <w:rFonts w:ascii="Calibri" w:hAnsi="Calibri" w:cs="Tahoma"/>
          <w:sz w:val="8"/>
          <w:szCs w:val="10"/>
          <w:lang w:val="pl-PL"/>
        </w:rPr>
        <w:t>Symbol oznacza, że przedmiot nie nadaje się do użytku z zewnętrznymi ściemniaczami.</w:t>
      </w:r>
    </w:p>
    <w:p w:rsidR="006F72D4" w:rsidRPr="007A30BA" w:rsidRDefault="006F72D4" w:rsidP="006F72D4">
      <w:pPr>
        <w:pStyle w:val="Bodytitles"/>
        <w:rPr>
          <w:rFonts w:ascii="Calibri" w:hAnsi="Calibri"/>
          <w:sz w:val="10"/>
          <w:lang w:val="pl-PL"/>
        </w:rPr>
      </w:pPr>
      <w:r w:rsidRPr="007A30BA">
        <w:rPr>
          <w:rFonts w:ascii="Calibri" w:hAnsi="Calibri"/>
          <w:sz w:val="10"/>
          <w:lang w:val="pl-PL"/>
        </w:rPr>
        <w:t>OSTRZEŻENIE: ABY OGRANICZYĆ RYZYKO PORAŻENIA PRĄDEM, NIE WYSTAWIAJ PRODUKTU NA DZIAŁANIE WODY, DESZCZU ANI WILGOCI.</w:t>
      </w:r>
    </w:p>
    <w:p w:rsidR="006F72D4" w:rsidRPr="005F3047" w:rsidRDefault="006F72D4" w:rsidP="006F72D4">
      <w:pPr>
        <w:pStyle w:val="Body"/>
        <w:rPr>
          <w:rFonts w:ascii="Calibri" w:hAnsi="Calibri"/>
          <w:b/>
          <w:bCs/>
          <w:sz w:val="8"/>
          <w:lang w:val="pl-PL"/>
        </w:rPr>
      </w:pPr>
      <w:r w:rsidRPr="005F3047">
        <w:rPr>
          <w:rFonts w:ascii="Calibri" w:hAnsi="Calibri"/>
          <w:b/>
          <w:bCs/>
          <w:sz w:val="8"/>
          <w:lang w:val="pl-PL"/>
        </w:rPr>
        <w:t xml:space="preserve">Ograniczona gwarancja na sprzęt firmy </w:t>
      </w:r>
      <w:r w:rsidR="005F3047" w:rsidRPr="005F3047">
        <w:rPr>
          <w:rFonts w:ascii="Calibri" w:hAnsi="Calibri"/>
          <w:b/>
          <w:bCs/>
          <w:sz w:val="8"/>
          <w:lang w:val="pl-PL"/>
        </w:rPr>
        <w:t>EGLO</w:t>
      </w:r>
    </w:p>
    <w:p w:rsidR="006F72D4" w:rsidRPr="005F3047" w:rsidRDefault="006F72D4" w:rsidP="006F72D4">
      <w:pPr>
        <w:pStyle w:val="Body"/>
        <w:rPr>
          <w:rFonts w:ascii="Calibri" w:hAnsi="Calibri"/>
          <w:sz w:val="8"/>
          <w:lang w:val="pl-PL"/>
        </w:rPr>
      </w:pPr>
      <w:r w:rsidRPr="005F3047">
        <w:rPr>
          <w:rFonts w:ascii="Calibri" w:hAnsi="Calibri"/>
          <w:sz w:val="8"/>
          <w:lang w:val="pl-PL"/>
        </w:rPr>
        <w:t xml:space="preserve">Firma </w:t>
      </w:r>
      <w:r w:rsidR="005F3047" w:rsidRPr="005F3047">
        <w:rPr>
          <w:rFonts w:ascii="Calibri" w:hAnsi="Calibri"/>
          <w:sz w:val="8"/>
          <w:lang w:val="pl-PL"/>
        </w:rPr>
        <w:t>EGLO</w:t>
      </w:r>
      <w:r w:rsidRPr="005F3047">
        <w:rPr>
          <w:rFonts w:ascii="Calibri" w:hAnsi="Calibri"/>
          <w:sz w:val="8"/>
          <w:lang w:val="pl-PL"/>
        </w:rPr>
        <w:t xml:space="preserve"> gwarantuje, że produkt </w:t>
      </w:r>
      <w:r w:rsidR="005F3047">
        <w:rPr>
          <w:rFonts w:ascii="Calibri" w:hAnsi="Calibri"/>
          <w:sz w:val="8"/>
          <w:lang w:val="pl-PL"/>
        </w:rPr>
        <w:t>EGLO</w:t>
      </w:r>
      <w:r w:rsidRPr="005F3047">
        <w:rPr>
          <w:rFonts w:ascii="Calibri" w:hAnsi="Calibri"/>
          <w:sz w:val="8"/>
          <w:lang w:val="pl-PL"/>
        </w:rPr>
        <w:t xml:space="preserve"> będzie wolny od wad materiałowych i wad wykonania przez okres podany na opakowaniu produktu lub w jego dokumentacji, zaczynając od dnia zakupu.</w:t>
      </w:r>
    </w:p>
    <w:p w:rsidR="006F72D4" w:rsidRPr="009264C6" w:rsidRDefault="006F72D4" w:rsidP="006F72D4">
      <w:pPr>
        <w:pStyle w:val="Body"/>
        <w:rPr>
          <w:rFonts w:ascii="Calibri" w:hAnsi="Calibri"/>
          <w:sz w:val="8"/>
          <w:lang w:val="pl-PL"/>
        </w:rPr>
      </w:pPr>
      <w:r w:rsidRPr="009264C6">
        <w:rPr>
          <w:rFonts w:ascii="Calibri" w:hAnsi="Calibri"/>
          <w:sz w:val="8"/>
          <w:lang w:val="pl-PL"/>
        </w:rPr>
        <w:t xml:space="preserve">Poza przypadkami, w których zakazują tego stosowne przepisy prawa, gwarancja ta nie podlega przeniesieniu i jest ograniczona do oryginalnego nabywcy. Użytkownikowi przysługują określone prawa z tytułu gwarancji, a także inne ewentualne prawa wynikające z obowiązujących przepisów. </w:t>
      </w:r>
    </w:p>
    <w:p w:rsidR="006F72D4" w:rsidRPr="009264C6" w:rsidRDefault="006F72D4" w:rsidP="006F72D4">
      <w:pPr>
        <w:pStyle w:val="Bodytitles"/>
        <w:rPr>
          <w:rFonts w:ascii="Calibri" w:hAnsi="Calibri"/>
          <w:sz w:val="10"/>
          <w:lang w:val="pl-PL"/>
        </w:rPr>
      </w:pPr>
      <w:r w:rsidRPr="009264C6">
        <w:rPr>
          <w:rFonts w:ascii="Calibri" w:hAnsi="Calibri"/>
          <w:sz w:val="10"/>
          <w:lang w:val="pl-PL"/>
        </w:rPr>
        <w:t>Środki prawne</w:t>
      </w:r>
    </w:p>
    <w:p w:rsidR="006F72D4" w:rsidRPr="009370A1" w:rsidRDefault="006F72D4" w:rsidP="006F72D4">
      <w:pPr>
        <w:pStyle w:val="Body"/>
        <w:rPr>
          <w:rFonts w:ascii="Calibri" w:hAnsi="Calibri"/>
          <w:sz w:val="8"/>
        </w:rPr>
      </w:pPr>
      <w:r w:rsidRPr="009264C6">
        <w:rPr>
          <w:rFonts w:ascii="Calibri" w:hAnsi="Calibri"/>
          <w:sz w:val="8"/>
          <w:lang w:val="pl-PL"/>
        </w:rPr>
        <w:t xml:space="preserve">Całkowita odpowiedzialność </w:t>
      </w:r>
      <w:r w:rsidR="005F3047" w:rsidRPr="009264C6">
        <w:rPr>
          <w:rFonts w:ascii="Calibri" w:hAnsi="Calibri"/>
          <w:sz w:val="8"/>
          <w:lang w:val="pl-PL"/>
        </w:rPr>
        <w:t>EGLO</w:t>
      </w:r>
      <w:r w:rsidRPr="009264C6">
        <w:rPr>
          <w:rFonts w:ascii="Calibri" w:hAnsi="Calibri"/>
          <w:sz w:val="8"/>
          <w:lang w:val="pl-PL"/>
        </w:rPr>
        <w:t xml:space="preserve"> oraz jedyny środek prawny użytkownika wobec wszelkich naruszeń gwarancji to według uznania </w:t>
      </w:r>
      <w:r w:rsidR="005F3047" w:rsidRPr="009264C6">
        <w:rPr>
          <w:rFonts w:ascii="Calibri" w:hAnsi="Calibri"/>
          <w:sz w:val="8"/>
          <w:lang w:val="pl-PL"/>
        </w:rPr>
        <w:t>EGLO</w:t>
      </w:r>
      <w:r w:rsidRPr="009264C6">
        <w:rPr>
          <w:rFonts w:ascii="Calibri" w:hAnsi="Calibri"/>
          <w:sz w:val="8"/>
          <w:lang w:val="pl-PL"/>
        </w:rPr>
        <w:t xml:space="preserve">: (1) naprawa lub wymiana produktu lub (2) zwrócenie kosztów zakupu pod warunkiem przekazania produktu do miejsca zakupu wraz z datowanym dowodem zakupu. </w:t>
      </w:r>
      <w:r w:rsidRPr="009370A1">
        <w:rPr>
          <w:rFonts w:ascii="Calibri" w:hAnsi="Calibri"/>
          <w:sz w:val="8"/>
        </w:rPr>
        <w:t xml:space="preserve">Mogą zostać naliczone koszty wysyłki i transportu, chyba że </w:t>
      </w:r>
      <w:r w:rsidRPr="009370A1">
        <w:rPr>
          <w:rFonts w:ascii="Calibri" w:hAnsi="Calibri"/>
          <w:sz w:val="8"/>
        </w:rPr>
        <w:lastRenderedPageBreak/>
        <w:t xml:space="preserve">jest to prawnie zabronione. </w:t>
      </w:r>
      <w:r w:rsidR="005F3047">
        <w:rPr>
          <w:rFonts w:ascii="Calibri" w:hAnsi="Calibri"/>
          <w:sz w:val="8"/>
        </w:rPr>
        <w:t>EGLO</w:t>
      </w:r>
      <w:r w:rsidRPr="009370A1">
        <w:rPr>
          <w:rFonts w:ascii="Calibri" w:hAnsi="Calibri"/>
          <w:sz w:val="8"/>
        </w:rPr>
        <w:t xml:space="preserve"> może zgodnie z własnym uznaniem wykorzystać nowe lub odnowione części będące w dobrym stanie technicznym do naprawienia lub wymiany jakiegokolwiek sprzętu. Każdy produkt zamienny będzie objęty gwarancją przez pozostały okres oryginalnej gwarancji lub trzydzieści (30) dni, w zależności od tego, który okres jest dłuższy, lub przez jakikolwiek dodatkowy prawnie wymagany okres.</w:t>
      </w:r>
    </w:p>
    <w:p w:rsidR="006F72D4" w:rsidRPr="009370A1" w:rsidRDefault="006F72D4" w:rsidP="006F72D4">
      <w:pPr>
        <w:pStyle w:val="Body"/>
        <w:rPr>
          <w:rFonts w:ascii="Calibri" w:hAnsi="Calibri"/>
          <w:sz w:val="8"/>
        </w:rPr>
      </w:pPr>
      <w:r w:rsidRPr="009370A1">
        <w:rPr>
          <w:rFonts w:ascii="Calibri" w:hAnsi="Calibri"/>
          <w:sz w:val="8"/>
        </w:rPr>
        <w:t xml:space="preserve">Gwarancja nie obejmuje problemów ani uszkodzeń wynikających z (a) wypadków, niewłaściwego lub niezgodnego z przeznaczeniem użytkowania ani jakichkolwiek niedozwolonych napraw, modyfikacji czy demontażu; b) nieprawidłowej obsługi lub konserwacji, użytkowania w sposób niezgodny z instrukcjami lub podłączania do nieodpowiednich źródeł zasilania; lub (c) stosowania materiałów eksploatacyjnych, np. baterii, innych niż dostarczone przez </w:t>
      </w:r>
      <w:r w:rsidR="005F3047">
        <w:rPr>
          <w:rFonts w:ascii="Calibri" w:hAnsi="Calibri"/>
          <w:sz w:val="8"/>
        </w:rPr>
        <w:t>EGLO</w:t>
      </w:r>
      <w:r w:rsidRPr="009370A1">
        <w:rPr>
          <w:rFonts w:ascii="Calibri" w:hAnsi="Calibri"/>
          <w:sz w:val="8"/>
        </w:rPr>
        <w:t>, chyba że takie ograniczenia są prawnie zabronione.</w:t>
      </w:r>
    </w:p>
    <w:p w:rsidR="006F72D4" w:rsidRPr="009370A1" w:rsidRDefault="006F72D4" w:rsidP="006F72D4">
      <w:pPr>
        <w:pStyle w:val="Bodytitles"/>
        <w:rPr>
          <w:rFonts w:ascii="Calibri" w:hAnsi="Calibri"/>
          <w:sz w:val="10"/>
        </w:rPr>
      </w:pPr>
      <w:r w:rsidRPr="009370A1">
        <w:rPr>
          <w:rFonts w:ascii="Calibri" w:hAnsi="Calibri"/>
          <w:sz w:val="10"/>
        </w:rPr>
        <w:t>Jak uzyskać wsparcie gwarancyjne</w:t>
      </w:r>
    </w:p>
    <w:p w:rsidR="006F72D4" w:rsidRPr="009370A1" w:rsidRDefault="006F72D4" w:rsidP="006F72D4">
      <w:pPr>
        <w:pStyle w:val="Body"/>
        <w:rPr>
          <w:rFonts w:ascii="Calibri" w:hAnsi="Calibri"/>
          <w:sz w:val="8"/>
        </w:rPr>
      </w:pPr>
      <w:r w:rsidRPr="009370A1">
        <w:rPr>
          <w:rFonts w:ascii="Calibri" w:hAnsi="Calibri"/>
          <w:sz w:val="8"/>
        </w:rPr>
        <w:t xml:space="preserve">Uzasadnione roszczenia gwarancyjne są zwykle realizowane przez punkt zakupu w okresie pierwszych trzydziestu (30) dni od daty zakupu. Okres ten może się różnić w zależności od miejsca zakupienia produktu. Aby dowiedzieć się więcej, skontaktuj się z </w:t>
      </w:r>
      <w:r w:rsidR="005F3047">
        <w:rPr>
          <w:rFonts w:ascii="Calibri" w:hAnsi="Calibri"/>
          <w:sz w:val="8"/>
        </w:rPr>
        <w:t>EGLO</w:t>
      </w:r>
      <w:r w:rsidRPr="009370A1">
        <w:rPr>
          <w:rFonts w:ascii="Calibri" w:hAnsi="Calibri"/>
          <w:sz w:val="8"/>
        </w:rPr>
        <w:t xml:space="preserve"> lub miejscem zakupienia produktu. </w:t>
      </w:r>
    </w:p>
    <w:p w:rsidR="006F72D4" w:rsidRPr="009370A1" w:rsidRDefault="006F72D4" w:rsidP="006F72D4">
      <w:pPr>
        <w:pStyle w:val="Bodytitles"/>
        <w:rPr>
          <w:rFonts w:ascii="Calibri" w:hAnsi="Calibri"/>
          <w:sz w:val="10"/>
        </w:rPr>
      </w:pPr>
      <w:r w:rsidRPr="009370A1">
        <w:rPr>
          <w:rFonts w:ascii="Calibri" w:hAnsi="Calibri"/>
          <w:sz w:val="10"/>
        </w:rPr>
        <w:t>Ograniczenie odpowiedzialności</w:t>
      </w:r>
    </w:p>
    <w:p w:rsidR="006F72D4" w:rsidRPr="009370A1" w:rsidRDefault="005F3047" w:rsidP="006F72D4">
      <w:pPr>
        <w:pStyle w:val="Body"/>
        <w:rPr>
          <w:rFonts w:ascii="Calibri" w:hAnsi="Calibri"/>
          <w:sz w:val="8"/>
        </w:rPr>
      </w:pPr>
      <w:r>
        <w:rPr>
          <w:rFonts w:ascii="Calibri" w:hAnsi="Calibri"/>
          <w:sz w:val="8"/>
        </w:rPr>
        <w:t>EGLO</w:t>
      </w:r>
      <w:r w:rsidR="006F72D4" w:rsidRPr="009370A1">
        <w:rPr>
          <w:rFonts w:ascii="Calibri" w:hAnsi="Calibri"/>
          <w:sz w:val="8"/>
        </w:rPr>
        <w:t xml:space="preserve"> NIE PONOSI ODPOWIEDZIALNOŚCI ZA ŻADNE SZKODY SPECJALNE, POŚREDNIE, UBOCZNE ANI NASTĘPCZE, W TYM M.IN. ZA UTRATĘ ZYSKÓW, DOCHODÓW LUB DANYCH (POŚREDNIĄ LUB BEZPOŚREDNIĄ) ANI ZA STRATY HANDLOWE Z TYTUŁU NARUSZENIA JAKIEJKOLWIEK WYRAŹNEJ LUB DOROZUMIANEJ GWARANCJI NA PRODUKT, NAWET JEŚLI FIRMA </w:t>
      </w:r>
      <w:r>
        <w:rPr>
          <w:rFonts w:ascii="Calibri" w:hAnsi="Calibri"/>
          <w:sz w:val="8"/>
        </w:rPr>
        <w:t>EGLO</w:t>
      </w:r>
      <w:r w:rsidR="006F72D4" w:rsidRPr="009370A1">
        <w:rPr>
          <w:rFonts w:ascii="Calibri" w:hAnsi="Calibri"/>
          <w:sz w:val="8"/>
        </w:rPr>
        <w:t xml:space="preserve"> ZOSTAŁA POINFORMOWANA O MOŻLIWOŚCI WYSTĄPIENIA TAKICH SZKÓD. W niektórych miejscach przepisy prawa nie zezwalają na wyłączenie odpowiedzialności za szkody specjalne, pośrednie, uboczne lub następcze, dlatego powyższy zapis może być nieważny.</w:t>
      </w:r>
    </w:p>
    <w:p w:rsidR="006F72D4" w:rsidRPr="009370A1" w:rsidRDefault="006F72D4" w:rsidP="006F72D4">
      <w:pPr>
        <w:pStyle w:val="Bodytitles"/>
        <w:rPr>
          <w:rFonts w:ascii="Calibri" w:hAnsi="Calibri"/>
          <w:sz w:val="10"/>
        </w:rPr>
      </w:pPr>
      <w:r w:rsidRPr="009370A1">
        <w:rPr>
          <w:rFonts w:ascii="Calibri" w:hAnsi="Calibri"/>
          <w:sz w:val="10"/>
        </w:rPr>
        <w:lastRenderedPageBreak/>
        <w:t>Czas trwania gwarancji dorozumianych</w:t>
      </w:r>
    </w:p>
    <w:p w:rsidR="006F72D4" w:rsidRPr="009370A1" w:rsidRDefault="006F72D4" w:rsidP="006F72D4">
      <w:pPr>
        <w:pStyle w:val="Body"/>
        <w:rPr>
          <w:rFonts w:ascii="Calibri" w:hAnsi="Calibri"/>
          <w:sz w:val="8"/>
        </w:rPr>
      </w:pPr>
      <w:r w:rsidRPr="009370A1">
        <w:rPr>
          <w:rFonts w:ascii="Calibri" w:hAnsi="Calibri"/>
          <w:sz w:val="8"/>
        </w:rPr>
        <w:t>O ILE OBOWIĄZUJĄCE PRZEPISY NIE STANOWIĄ INACZEJ, OKRES TRWANIA WSZELKICH DOROZUMIANYCH GWARANCJI LUB STANU ZGODNOŚCI PRODUKTU Z PRZEZNACZENIEM LUB JEGO PRZYDATNOŚCI DO OKREŚLONEGO CELU SĄ OGRANICZONE DO OKRESU OBOWIĄZYWANIA STOSOWNEJ OGRANICZONEJ GWARANCJI NA PRODUKT. W niektórych miejscach przepisy prawa nie zezwalają na ograniczanie okresu trwania gwarancji dorozumianych, dlatego powyższy zapis może być nieważny.</w:t>
      </w:r>
    </w:p>
    <w:p w:rsidR="006F72D4" w:rsidRPr="009370A1" w:rsidRDefault="006F72D4" w:rsidP="006F72D4">
      <w:pPr>
        <w:pStyle w:val="Bodytitles"/>
        <w:rPr>
          <w:rFonts w:ascii="Calibri" w:hAnsi="Calibri"/>
          <w:sz w:val="10"/>
        </w:rPr>
      </w:pPr>
      <w:r w:rsidRPr="009370A1">
        <w:rPr>
          <w:rFonts w:ascii="Calibri" w:hAnsi="Calibri"/>
          <w:sz w:val="10"/>
        </w:rPr>
        <w:t>Krajowe prawa ustawowe</w:t>
      </w:r>
    </w:p>
    <w:p w:rsidR="006F72D4" w:rsidRPr="009370A1" w:rsidRDefault="006F72D4" w:rsidP="006F72D4">
      <w:pPr>
        <w:pStyle w:val="Body"/>
        <w:rPr>
          <w:rFonts w:ascii="Calibri" w:hAnsi="Calibri"/>
          <w:sz w:val="8"/>
        </w:rPr>
      </w:pPr>
      <w:r w:rsidRPr="009370A1">
        <w:rPr>
          <w:rFonts w:ascii="Calibri" w:hAnsi="Calibri"/>
          <w:sz w:val="8"/>
        </w:rPr>
        <w:t>Konsumentom przysługują prawa wynikające ze stosownych krajowych przepisów regulujących sprzedaż towarów konsumpcyjnych. Opisana tu ograniczona gwarancja nie ma wpływu na takie prawa.</w:t>
      </w:r>
    </w:p>
    <w:p w:rsidR="006F72D4" w:rsidRPr="009370A1" w:rsidRDefault="006F72D4" w:rsidP="006F72D4">
      <w:pPr>
        <w:pStyle w:val="Body"/>
        <w:rPr>
          <w:rFonts w:ascii="Calibri" w:hAnsi="Calibri"/>
          <w:b/>
          <w:bCs/>
          <w:sz w:val="8"/>
        </w:rPr>
      </w:pPr>
      <w:r w:rsidRPr="009370A1">
        <w:rPr>
          <w:rFonts w:ascii="Calibri" w:hAnsi="Calibri"/>
          <w:b/>
          <w:bCs/>
          <w:sz w:val="8"/>
        </w:rPr>
        <w:t>Wyłączność gwarancji</w:t>
      </w:r>
    </w:p>
    <w:p w:rsidR="006F72D4" w:rsidRPr="009370A1" w:rsidRDefault="006F72D4" w:rsidP="006F72D4">
      <w:pPr>
        <w:pStyle w:val="Body"/>
        <w:rPr>
          <w:rFonts w:ascii="Calibri" w:hAnsi="Calibri"/>
          <w:sz w:val="8"/>
        </w:rPr>
      </w:pPr>
      <w:r w:rsidRPr="009370A1">
        <w:rPr>
          <w:rFonts w:ascii="Calibri" w:hAnsi="Calibri"/>
          <w:sz w:val="8"/>
        </w:rPr>
        <w:t xml:space="preserve">Żaden dystrybutor, przedstawiciel ani pracownik </w:t>
      </w:r>
      <w:r w:rsidR="005F3047">
        <w:rPr>
          <w:rFonts w:ascii="Calibri" w:hAnsi="Calibri"/>
          <w:sz w:val="8"/>
        </w:rPr>
        <w:t>EGLO</w:t>
      </w:r>
      <w:r w:rsidRPr="009370A1">
        <w:rPr>
          <w:rFonts w:ascii="Calibri" w:hAnsi="Calibri"/>
          <w:sz w:val="8"/>
        </w:rPr>
        <w:t xml:space="preserve"> nie ma prawa do modyfikowania, przedłużania ani uzupełniania tej gwarancji.</w:t>
      </w:r>
    </w:p>
    <w:p w:rsidR="006F72D4" w:rsidRPr="009370A1" w:rsidRDefault="006F72D4" w:rsidP="006F72D4">
      <w:pPr>
        <w:pStyle w:val="Bodytitles"/>
        <w:rPr>
          <w:rFonts w:ascii="Calibri" w:hAnsi="Calibri"/>
          <w:sz w:val="10"/>
        </w:rPr>
      </w:pPr>
      <w:r w:rsidRPr="009370A1">
        <w:rPr>
          <w:rFonts w:ascii="Calibri" w:hAnsi="Calibri"/>
          <w:sz w:val="10"/>
        </w:rPr>
        <w:t>Okresy gwarancyjne</w:t>
      </w:r>
    </w:p>
    <w:p w:rsidR="007A7FE7" w:rsidRDefault="006F72D4" w:rsidP="006F72D4">
      <w:pPr>
        <w:pStyle w:val="Body"/>
        <w:rPr>
          <w:rFonts w:ascii="Calibri" w:hAnsi="Calibri"/>
          <w:sz w:val="8"/>
        </w:rPr>
      </w:pPr>
      <w:r w:rsidRPr="009370A1">
        <w:rPr>
          <w:rFonts w:ascii="Calibri" w:hAnsi="Calibri"/>
          <w:sz w:val="8"/>
        </w:rPr>
        <w:t xml:space="preserve">Produkt jest objęty gwarancją na </w:t>
      </w:r>
      <w:r w:rsidR="00F31067">
        <w:rPr>
          <w:rFonts w:ascii="Calibri" w:hAnsi="Calibri"/>
          <w:sz w:val="8"/>
        </w:rPr>
        <w:t>pięć (5) lat.</w:t>
      </w:r>
    </w:p>
    <w:p w:rsidR="007A7FE7" w:rsidRDefault="007A7FE7" w:rsidP="006F72D4">
      <w:pPr>
        <w:pStyle w:val="Body"/>
        <w:rPr>
          <w:rFonts w:ascii="Calibri" w:hAnsi="Calibri"/>
          <w:sz w:val="8"/>
        </w:rPr>
      </w:pPr>
    </w:p>
    <w:p w:rsidR="00645A3B" w:rsidRPr="00645A3B" w:rsidRDefault="007A61C6" w:rsidP="00645A3B">
      <w:pPr>
        <w:pStyle w:val="Body"/>
        <w:rPr>
          <w:rFonts w:ascii="Calibri" w:hAnsi="Calibri"/>
          <w:sz w:val="8"/>
        </w:rPr>
      </w:pPr>
      <w:r>
        <w:rPr>
          <w:rFonts w:ascii="Calibri" w:hAnsi="Calibri"/>
          <w:noProof/>
          <w:lang w:val="de-AT" w:eastAsia="de-AT"/>
        </w:rPr>
        <w:drawing>
          <wp:inline distT="0" distB="0" distL="0" distR="0" wp14:anchorId="75CE4798" wp14:editId="059D8FE1">
            <wp:extent cx="177800" cy="177800"/>
            <wp:effectExtent l="0" t="0" r="0" b="0"/>
            <wp:docPr id="15" name="Image 15" descr="Macintosh HD:Users:sb:Desktop:trash4m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Desktop:trash4mm.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645A3B" w:rsidRPr="00645A3B">
        <w:t xml:space="preserve"> </w:t>
      </w:r>
      <w:r w:rsidR="00645A3B" w:rsidRPr="00645A3B">
        <w:rPr>
          <w:rFonts w:ascii="Calibri" w:hAnsi="Calibri"/>
          <w:sz w:val="8"/>
        </w:rPr>
        <w:t>Dotyczy krajów Unii Europejskiej i innych krajów europejskich, w których stosuje się</w:t>
      </w:r>
    </w:p>
    <w:p w:rsidR="00645A3B" w:rsidRPr="00645A3B" w:rsidRDefault="00645A3B" w:rsidP="00645A3B">
      <w:pPr>
        <w:pStyle w:val="Body"/>
        <w:rPr>
          <w:rFonts w:ascii="Calibri" w:hAnsi="Calibri"/>
          <w:sz w:val="8"/>
        </w:rPr>
      </w:pPr>
      <w:r w:rsidRPr="00645A3B">
        <w:rPr>
          <w:rFonts w:ascii="Calibri" w:hAnsi="Calibri"/>
          <w:sz w:val="8"/>
        </w:rPr>
        <w:t>odrębne systemy gromadzenia odpadów.</w:t>
      </w:r>
    </w:p>
    <w:p w:rsidR="00645A3B" w:rsidRPr="00645A3B" w:rsidRDefault="00645A3B" w:rsidP="00645A3B">
      <w:pPr>
        <w:pStyle w:val="Body"/>
        <w:rPr>
          <w:rFonts w:ascii="Calibri" w:hAnsi="Calibri"/>
          <w:sz w:val="8"/>
        </w:rPr>
      </w:pPr>
      <w:r w:rsidRPr="00645A3B">
        <w:rPr>
          <w:rFonts w:ascii="Calibri" w:hAnsi="Calibri"/>
          <w:sz w:val="8"/>
        </w:rPr>
        <w:t>Ten znak umieszczony na produkcie lub w dokumentacji wskazuje, że po zakończeniu eksploatacji produktu nie należy utylizować wraz z odpadami z gospodarstw domowych. Aby zapobiec wynikającym z niekontrolowanej</w:t>
      </w:r>
    </w:p>
    <w:p w:rsidR="00645A3B" w:rsidRPr="00645A3B" w:rsidRDefault="00645A3B" w:rsidP="00645A3B">
      <w:pPr>
        <w:pStyle w:val="Body"/>
        <w:rPr>
          <w:rFonts w:ascii="Calibri" w:hAnsi="Calibri"/>
          <w:sz w:val="8"/>
        </w:rPr>
      </w:pPr>
      <w:r w:rsidRPr="00645A3B">
        <w:rPr>
          <w:rFonts w:ascii="Calibri" w:hAnsi="Calibri"/>
          <w:sz w:val="8"/>
        </w:rPr>
        <w:lastRenderedPageBreak/>
        <w:t>gospodarki odpadami zniszczeniom w środowisku naturalnym lub zagrożeniom dla zdrowia ludzkiego, produkt należy oddzielić od odpadów innego rodzaju</w:t>
      </w:r>
    </w:p>
    <w:p w:rsidR="00645A3B" w:rsidRPr="00645A3B" w:rsidRDefault="00645A3B" w:rsidP="00645A3B">
      <w:pPr>
        <w:pStyle w:val="Body"/>
        <w:rPr>
          <w:rFonts w:ascii="Calibri" w:hAnsi="Calibri"/>
          <w:sz w:val="8"/>
        </w:rPr>
      </w:pPr>
      <w:r w:rsidRPr="00645A3B">
        <w:rPr>
          <w:rFonts w:ascii="Calibri" w:hAnsi="Calibri"/>
          <w:sz w:val="8"/>
        </w:rPr>
        <w:t>i poddawać go recyklingowi w sposób odpowiedzialny,  działając na rzecz zrównoważonego  ponownego wykorzystania bazy surowcowej.</w:t>
      </w:r>
    </w:p>
    <w:p w:rsidR="00645A3B" w:rsidRPr="00645A3B" w:rsidRDefault="00645A3B" w:rsidP="00645A3B">
      <w:pPr>
        <w:pStyle w:val="Body"/>
        <w:rPr>
          <w:rFonts w:ascii="Calibri" w:hAnsi="Calibri"/>
          <w:sz w:val="8"/>
        </w:rPr>
      </w:pPr>
      <w:r w:rsidRPr="00645A3B">
        <w:rPr>
          <w:rFonts w:ascii="Calibri" w:hAnsi="Calibri"/>
          <w:sz w:val="8"/>
        </w:rPr>
        <w:t>W celu uzyskania szczegółowych informacji dotyczących sposobu i miejsca bezpiecznego dla środowiska recyklingu niniejszego produktu użytkownicy domowi powinni skontaktować się ze sprzedawcą detalicznym, u którego zakupili produkt, lub z lokalnymi władzami.</w:t>
      </w:r>
    </w:p>
    <w:p w:rsidR="00645A3B" w:rsidRPr="00645A3B" w:rsidRDefault="00645A3B" w:rsidP="00645A3B">
      <w:pPr>
        <w:pStyle w:val="Body"/>
        <w:rPr>
          <w:rFonts w:ascii="Calibri" w:hAnsi="Calibri"/>
          <w:sz w:val="8"/>
        </w:rPr>
      </w:pPr>
      <w:r w:rsidRPr="00645A3B">
        <w:rPr>
          <w:rFonts w:ascii="Calibri" w:hAnsi="Calibri"/>
          <w:sz w:val="8"/>
        </w:rPr>
        <w:t>Użytkownicy komercyjni powinni skontaktować się z dostawcą oraz sprawdzić warunki opisane w umowie zakupu. Produktu tego nie należy mieszać z innymi odpadami komercyjnymi.</w:t>
      </w:r>
    </w:p>
    <w:p w:rsidR="00645A3B" w:rsidRDefault="00645A3B" w:rsidP="006F72D4">
      <w:pPr>
        <w:pStyle w:val="Body"/>
        <w:rPr>
          <w:rFonts w:ascii="Calibri" w:hAnsi="Calibri"/>
        </w:rPr>
      </w:pPr>
    </w:p>
    <w:p w:rsidR="007A7FE7" w:rsidRPr="00166181" w:rsidRDefault="007A7FE7" w:rsidP="006F72D4">
      <w:pPr>
        <w:pStyle w:val="Body"/>
        <w:rPr>
          <w:rFonts w:ascii="Calibri" w:hAnsi="Calibri"/>
          <w:color w:val="auto"/>
          <w:sz w:val="8"/>
        </w:rPr>
      </w:pPr>
      <w:r w:rsidRPr="00CB5C36">
        <w:rPr>
          <w:rFonts w:ascii="Calibri" w:hAnsi="Calibri"/>
          <w:sz w:val="8"/>
        </w:rPr>
        <w:t xml:space="preserve">Niniejszym </w:t>
      </w:r>
      <w:r w:rsidR="005F3047">
        <w:rPr>
          <w:rFonts w:ascii="Calibri" w:hAnsi="Calibri"/>
          <w:sz w:val="8"/>
        </w:rPr>
        <w:t>EGLO</w:t>
      </w:r>
      <w:r w:rsidRPr="00CB5C36">
        <w:rPr>
          <w:rFonts w:ascii="Calibri" w:hAnsi="Calibri"/>
          <w:sz w:val="8"/>
        </w:rPr>
        <w:t xml:space="preserve"> oświadcza, że </w:t>
      </w:r>
      <w:r w:rsidRPr="00166181">
        <w:rPr>
          <w:rFonts w:ascii="Calibri" w:hAnsi="Calibri"/>
          <w:color w:val="auto"/>
          <w:sz w:val="8"/>
        </w:rPr>
        <w:t xml:space="preserve">SmartLight - SmartLed jest zgodny z zasadniczymi wymogami oraz pozostałymi stosownymi postanowieniami Dyrektywy </w:t>
      </w:r>
      <w:r w:rsidR="0017702D" w:rsidRPr="00166181">
        <w:rPr>
          <w:rFonts w:ascii="Calibri" w:hAnsi="Calibri"/>
          <w:color w:val="auto"/>
          <w:sz w:val="8"/>
        </w:rPr>
        <w:t>2014/53</w:t>
      </w:r>
      <w:r w:rsidRPr="00166181">
        <w:rPr>
          <w:rFonts w:ascii="Calibri" w:hAnsi="Calibri"/>
          <w:color w:val="auto"/>
          <w:sz w:val="8"/>
        </w:rPr>
        <w:t xml:space="preserve">/EC </w:t>
      </w:r>
    </w:p>
    <w:p w:rsidR="00764B94" w:rsidRPr="00166181" w:rsidRDefault="007A7FE7" w:rsidP="00764B94">
      <w:pPr>
        <w:pStyle w:val="Body"/>
        <w:rPr>
          <w:rFonts w:asciiTheme="minorHAnsi" w:hAnsiTheme="minorHAnsi"/>
          <w:color w:val="auto"/>
          <w:sz w:val="8"/>
          <w:szCs w:val="8"/>
        </w:rPr>
      </w:pPr>
      <w:r w:rsidRPr="00166181">
        <w:rPr>
          <w:rFonts w:ascii="Calibri" w:hAnsi="Calibri"/>
          <w:color w:val="auto"/>
          <w:sz w:val="8"/>
        </w:rPr>
        <w:t>CE Declaration</w:t>
      </w:r>
      <w:r w:rsidR="00876DC9" w:rsidRPr="00166181">
        <w:rPr>
          <w:rFonts w:ascii="Calibri" w:hAnsi="Calibri"/>
          <w:color w:val="auto"/>
          <w:sz w:val="8"/>
        </w:rPr>
        <w:t>:</w:t>
      </w:r>
      <w:r w:rsidRPr="00166181">
        <w:rPr>
          <w:rFonts w:ascii="Calibri" w:hAnsi="Calibri"/>
          <w:color w:val="auto"/>
          <w:sz w:val="8"/>
        </w:rPr>
        <w:t xml:space="preserve"> </w:t>
      </w:r>
      <w:hyperlink r:id="rId24" w:history="1">
        <w:r w:rsidR="00764B94" w:rsidRPr="00166181">
          <w:rPr>
            <w:rFonts w:asciiTheme="minorHAnsi" w:hAnsiTheme="minorHAnsi"/>
            <w:color w:val="auto"/>
            <w:sz w:val="8"/>
            <w:szCs w:val="8"/>
          </w:rPr>
          <w:t>http://www.eglo.com/International/compliance</w:t>
        </w:r>
      </w:hyperlink>
    </w:p>
    <w:p w:rsidR="00CB5C36" w:rsidRPr="007A7FE7" w:rsidRDefault="00CB5C36" w:rsidP="006F72D4">
      <w:pPr>
        <w:pStyle w:val="Body"/>
        <w:rPr>
          <w:rFonts w:ascii="Calibri" w:hAnsi="Calibri"/>
        </w:rPr>
      </w:pPr>
    </w:p>
    <w:p w:rsidR="00FB1D3D" w:rsidRPr="009370A1" w:rsidRDefault="006F72D4" w:rsidP="00B64C41">
      <w:pPr>
        <w:pStyle w:val="Body"/>
        <w:rPr>
          <w:rFonts w:ascii="Calibri" w:hAnsi="Calibri"/>
          <w:sz w:val="6"/>
          <w:szCs w:val="8"/>
        </w:rPr>
      </w:pPr>
      <w:r w:rsidRPr="009370A1">
        <w:rPr>
          <w:rFonts w:ascii="Calibri" w:hAnsi="Calibri"/>
          <w:sz w:val="6"/>
          <w:szCs w:val="8"/>
        </w:rPr>
        <w:t xml:space="preserve">© </w:t>
      </w:r>
      <w:r w:rsidR="00D50956">
        <w:rPr>
          <w:rFonts w:ascii="Calibri" w:hAnsi="Calibri"/>
          <w:sz w:val="6"/>
          <w:szCs w:val="8"/>
        </w:rPr>
        <w:t>2016</w:t>
      </w:r>
      <w:r w:rsidRPr="009370A1">
        <w:rPr>
          <w:rFonts w:ascii="Calibri" w:hAnsi="Calibri"/>
          <w:sz w:val="6"/>
          <w:szCs w:val="8"/>
        </w:rPr>
        <w:t xml:space="preserve"> AwoX. Wszystkie prawa zastrzeżone. AwoX SmartLIGHT, AwoX SmartLIGHT Color, AwoX, logo AwoX oraz inne znaki AwoX są własnością AwoX. Znak słowny oraz logo Bluetooth® są własnością Bluetooth® SIG, Inc. Pozostałe znaki towarowe są własnością odpowiednich firm. Odtwarzacz muzycz</w:t>
      </w:r>
      <w:r w:rsidR="00704C65" w:rsidRPr="009370A1">
        <w:rPr>
          <w:rFonts w:ascii="Calibri" w:hAnsi="Calibri"/>
          <w:sz w:val="6"/>
          <w:szCs w:val="8"/>
        </w:rPr>
        <w:t>ny jest sprzedawany oddzielnie.</w:t>
      </w:r>
      <w:r w:rsidRPr="009370A1">
        <w:rPr>
          <w:rFonts w:ascii="Calibri" w:hAnsi="Calibri"/>
          <w:sz w:val="6"/>
          <w:szCs w:val="8"/>
        </w:rPr>
        <w:t>Pozostałe znaki towarowe są własnością odpowiednich firm.</w:t>
      </w:r>
      <w:r w:rsidR="00FB1D3D" w:rsidRPr="009370A1">
        <w:rPr>
          <w:rFonts w:ascii="Calibri" w:hAnsi="Calibri"/>
          <w:sz w:val="8"/>
        </w:rPr>
        <w:br w:type="page"/>
      </w:r>
    </w:p>
    <w:p w:rsidR="006F72D4" w:rsidRPr="009370A1" w:rsidRDefault="006F72D4" w:rsidP="006F72D4">
      <w:pPr>
        <w:pStyle w:val="Languagetitle"/>
        <w:rPr>
          <w:rFonts w:ascii="Calibri" w:hAnsi="Calibri"/>
          <w:sz w:val="18"/>
        </w:rPr>
      </w:pPr>
      <w:r w:rsidRPr="009370A1">
        <w:rPr>
          <w:rFonts w:ascii="Calibri" w:hAnsi="Calibri"/>
          <w:sz w:val="18"/>
        </w:rPr>
        <w:lastRenderedPageBreak/>
        <w:t>13. PORTUGUÊS</w:t>
      </w:r>
    </w:p>
    <w:p w:rsidR="006F72D4" w:rsidRPr="009370A1" w:rsidRDefault="006F72D4" w:rsidP="006F72D4">
      <w:pPr>
        <w:pStyle w:val="Bodytitles"/>
        <w:rPr>
          <w:rFonts w:ascii="Calibri" w:hAnsi="Calibri"/>
          <w:sz w:val="10"/>
        </w:rPr>
      </w:pPr>
      <w:r w:rsidRPr="009370A1">
        <w:rPr>
          <w:rFonts w:ascii="Calibri" w:hAnsi="Calibri"/>
          <w:sz w:val="10"/>
        </w:rPr>
        <w:t xml:space="preserve">INSTRUÇÕES IMPORTANTES DE SEGURANÇA </w:t>
      </w:r>
      <w:r w:rsidRPr="009370A1">
        <w:rPr>
          <w:rFonts w:ascii="Calibri" w:hAnsi="Calibri"/>
          <w:sz w:val="10"/>
        </w:rPr>
        <w:br/>
        <w:t>ADVERTÊNCIA: RISCO DE CHOQUE ELÉCTRICO</w:t>
      </w:r>
    </w:p>
    <w:p w:rsidR="006F72D4" w:rsidRPr="009370A1" w:rsidRDefault="006F72D4" w:rsidP="006F72D4">
      <w:pPr>
        <w:pStyle w:val="Bodytitles"/>
        <w:rPr>
          <w:rFonts w:ascii="Calibri" w:hAnsi="Calibri"/>
          <w:sz w:val="10"/>
        </w:rPr>
      </w:pPr>
      <w:r w:rsidRPr="009370A1">
        <w:rPr>
          <w:rFonts w:ascii="Calibri" w:hAnsi="Calibri"/>
          <w:sz w:val="10"/>
        </w:rPr>
        <w:t>Leia estas instruções — Conserve estas instruções — Siga todas as instruções cuidadosamente  — Preste atenção a todas as advertências.</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Desconectar o produto da fonte de electricidade antes de o limpar com uma toalha seca.</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Respeitar todas as instruções do fabricante aquando da instalação do produto.</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Colocar o produto de maneira a que permaneça estável, pois qualquer queda poderia deteriorar o produto ou provocar lesões corporais.</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Não utilizar o produto à proximidade de qualquer fonte de água e não o molhar.</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Não bloquear as aberturas do produto. Nunca introduzir qualquer objecto nas aberturas ou ranhuras do produto. Isto poderia provocar um choque eléctrico ou um risco de incêndio. Manter um espaço livre suficiente em torno do produto para uma ventilação adequada.</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Não usar o produto perto de um aquecedor, forno ou qualquer outra fonte de calor.</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Utilizar unicamente accessórios especificamente recomendados pelo fabricante.</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O produto deverá ser reparado se for danificado, se um líquido for derramado sobre o produto, se objectos caírem sobre o produto, se o produto tiver sido exposto à chuva ou à humidade, se o produto não funcionar correctamente, ou se tiver sido derrubado.</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As reparações devem ser realizadas por um técnico qualificado.</w:t>
      </w:r>
    </w:p>
    <w:p w:rsidR="006F72D4" w:rsidRPr="009370A1" w:rsidRDefault="006F72D4" w:rsidP="006F72D4">
      <w:pPr>
        <w:pStyle w:val="Bodydots"/>
        <w:rPr>
          <w:rFonts w:ascii="Calibri" w:hAnsi="Calibri"/>
          <w:sz w:val="8"/>
        </w:rPr>
      </w:pPr>
      <w:r w:rsidRPr="009370A1">
        <w:rPr>
          <w:rFonts w:ascii="Calibri" w:hAnsi="Calibri"/>
          <w:sz w:val="8"/>
        </w:rPr>
        <w:lastRenderedPageBreak/>
        <w:t>•</w:t>
      </w:r>
      <w:r w:rsidRPr="009370A1">
        <w:rPr>
          <w:rFonts w:ascii="Calibri" w:hAnsi="Calibri"/>
          <w:sz w:val="8"/>
        </w:rPr>
        <w:tab/>
        <w:t>Para lâmpadas com um peso significativamente superior ao da lâmpada a substituir, prestar atenção ao facto que o aumento do peso pode reduzir a estabilidade mecânica de certas luminárias e suportes de lâmpada e impedir a correcta tomada de contacto e fixação da lâmpada.</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Os LED utilizados são classificados no Grupo 1 após teste de acordo com IEC/EN 62471, não olhe directamente para o feixe, e evite fixar directamente a lâmpada de modo prolongado.</w:t>
      </w:r>
    </w:p>
    <w:p w:rsidR="005672D5" w:rsidRPr="009370A1" w:rsidRDefault="00585CEB" w:rsidP="005672D5">
      <w:pPr>
        <w:rPr>
          <w:rFonts w:ascii="Calibri" w:hAnsi="Calibri" w:cs="Tahoma"/>
          <w:sz w:val="8"/>
          <w:szCs w:val="10"/>
          <w:lang w:val="pt-BR"/>
        </w:rPr>
      </w:pPr>
      <w:r w:rsidRPr="009370A1">
        <w:rPr>
          <w:rFonts w:ascii="Calibri" w:hAnsi="Calibri" w:cs="Tahoma"/>
          <w:sz w:val="8"/>
          <w:szCs w:val="10"/>
          <w:lang w:val="pt-BR"/>
        </w:rPr>
        <w:t xml:space="preserve">• </w:t>
      </w:r>
      <w:r w:rsidR="00C33B7C" w:rsidRPr="009370A1">
        <w:rPr>
          <w:rFonts w:ascii="Calibri" w:hAnsi="Calibri" w:cs="Tahoma"/>
          <w:noProof/>
          <w:color w:val="000000" w:themeColor="text1"/>
          <w:sz w:val="8"/>
          <w:szCs w:val="10"/>
          <w:lang w:val="de-AT" w:eastAsia="de-AT"/>
        </w:rPr>
        <w:drawing>
          <wp:inline distT="0" distB="0" distL="0" distR="0" wp14:anchorId="08A55AEC" wp14:editId="4A9DBB58">
            <wp:extent cx="123755" cy="107554"/>
            <wp:effectExtent l="0" t="0" r="0" b="6985"/>
            <wp:docPr id="91" name="Image 91" descr="\\Seram\marketing\Products\Products_by_BRAND\2012-2014\AWOX\SmartLIGHT_GU10\Warrant_leaflet\symbol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am\marketing\Products\Products_by_BRAND\2012-2014\AWOX\SmartLIGHT_GU10\Warrant_leaflet\symbol_handl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7844" cy="171944"/>
                    </a:xfrm>
                    <a:prstGeom prst="rect">
                      <a:avLst/>
                    </a:prstGeom>
                    <a:noFill/>
                    <a:ln>
                      <a:noFill/>
                    </a:ln>
                  </pic:spPr>
                </pic:pic>
              </a:graphicData>
            </a:graphic>
          </wp:inline>
        </w:drawing>
      </w:r>
      <w:r w:rsidRPr="009370A1">
        <w:rPr>
          <w:rFonts w:ascii="Calibri" w:hAnsi="Calibri" w:cs="Tahoma"/>
          <w:sz w:val="8"/>
          <w:szCs w:val="10"/>
          <w:lang w:val="pt-BR"/>
        </w:rPr>
        <w:t xml:space="preserve"> </w:t>
      </w:r>
      <w:r w:rsidR="005672D5" w:rsidRPr="009370A1">
        <w:rPr>
          <w:rFonts w:ascii="Calibri" w:hAnsi="Calibri" w:cs="Tahoma"/>
          <w:sz w:val="8"/>
          <w:szCs w:val="10"/>
          <w:lang w:val="pt-BR"/>
        </w:rPr>
        <w:t>Este símbolo indica que o produto pode estar quente e não deve ser tocado sem as devidas precauções.</w:t>
      </w:r>
      <w:r w:rsidR="005672D5" w:rsidRPr="009370A1">
        <w:rPr>
          <w:rFonts w:ascii="Calibri" w:hAnsi="Calibri" w:cs="Tahoma"/>
          <w:sz w:val="8"/>
          <w:szCs w:val="10"/>
          <w:lang w:val="pt-BR"/>
        </w:rPr>
        <w:br/>
      </w:r>
    </w:p>
    <w:p w:rsidR="005672D5" w:rsidRPr="009370A1" w:rsidRDefault="00F1461D" w:rsidP="005672D5">
      <w:pPr>
        <w:rPr>
          <w:rFonts w:ascii="Calibri" w:hAnsi="Calibri" w:cs="Tahoma"/>
          <w:sz w:val="8"/>
          <w:szCs w:val="10"/>
          <w:lang w:val="pt-BR"/>
        </w:rPr>
      </w:pPr>
      <w:r w:rsidRPr="009370A1">
        <w:rPr>
          <w:rFonts w:ascii="Calibri" w:hAnsi="Calibri" w:cs="Tahoma"/>
          <w:sz w:val="8"/>
          <w:szCs w:val="10"/>
          <w:lang w:val="pt-BR"/>
        </w:rPr>
        <w:t xml:space="preserve">• </w:t>
      </w:r>
      <w:r w:rsidRPr="009370A1">
        <w:rPr>
          <w:rFonts w:ascii="Calibri" w:hAnsi="Calibri" w:cs="Tahoma"/>
          <w:noProof/>
          <w:color w:val="000000" w:themeColor="text1"/>
          <w:sz w:val="8"/>
          <w:szCs w:val="10"/>
          <w:lang w:val="de-AT" w:eastAsia="de-AT"/>
        </w:rPr>
        <w:drawing>
          <wp:inline distT="0" distB="0" distL="0" distR="0" wp14:anchorId="2028EDDF" wp14:editId="5D3A41C0">
            <wp:extent cx="130940" cy="115244"/>
            <wp:effectExtent l="0" t="0" r="2540" b="0"/>
            <wp:docPr id="108" name="Image 108" descr="\\Seram\marketing\Products\Products_by_BRAND\2012-2014\AWOX\SmartLIGHT_GU10\Warrant_leaflet\symbol_di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am\marketing\Products\Products_by_BRAND\2012-2014\AWOX\SmartLIGHT_GU10\Warrant_leaflet\symbol_dimm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13" cy="140832"/>
                    </a:xfrm>
                    <a:prstGeom prst="rect">
                      <a:avLst/>
                    </a:prstGeom>
                    <a:noFill/>
                    <a:ln>
                      <a:noFill/>
                    </a:ln>
                  </pic:spPr>
                </pic:pic>
              </a:graphicData>
            </a:graphic>
          </wp:inline>
        </w:drawing>
      </w:r>
      <w:r w:rsidRPr="009370A1">
        <w:rPr>
          <w:rFonts w:ascii="Calibri" w:hAnsi="Calibri" w:cs="Tahoma"/>
          <w:sz w:val="8"/>
          <w:szCs w:val="10"/>
          <w:lang w:val="pt-BR"/>
        </w:rPr>
        <w:t xml:space="preserve"> </w:t>
      </w:r>
      <w:r w:rsidR="005672D5" w:rsidRPr="009370A1">
        <w:rPr>
          <w:rFonts w:ascii="Calibri" w:hAnsi="Calibri" w:cs="Tahoma"/>
          <w:sz w:val="8"/>
          <w:szCs w:val="10"/>
          <w:lang w:val="pt-BR"/>
        </w:rPr>
        <w:t xml:space="preserve">Este símbolo indica que o produto não é adequado à utilização com dispositivos externos de ajuste da intensidade da luz. </w:t>
      </w:r>
      <w:r w:rsidR="005672D5" w:rsidRPr="009370A1">
        <w:rPr>
          <w:rFonts w:ascii="Calibri" w:hAnsi="Calibri" w:cs="Tahoma"/>
          <w:sz w:val="8"/>
          <w:szCs w:val="10"/>
          <w:lang w:val="pt-BR"/>
        </w:rPr>
        <w:br/>
      </w:r>
    </w:p>
    <w:p w:rsidR="006F72D4" w:rsidRPr="009370A1" w:rsidRDefault="006F72D4" w:rsidP="006F72D4">
      <w:pPr>
        <w:pStyle w:val="Bodytitles"/>
        <w:rPr>
          <w:rFonts w:ascii="Calibri" w:hAnsi="Calibri"/>
          <w:sz w:val="10"/>
        </w:rPr>
      </w:pPr>
      <w:r w:rsidRPr="009370A1">
        <w:rPr>
          <w:rFonts w:ascii="Calibri" w:hAnsi="Calibri"/>
          <w:sz w:val="10"/>
        </w:rPr>
        <w:t>ADVERTÊNCIA: PARA REDUZIR OS RISCOS DE INCÊNDIO OU CHOQUE ELÉCTRICO, NÃO EXPOR ESTE PRODUTO À ÁGUA, CHUVA OU HUMIDADE.</w:t>
      </w:r>
    </w:p>
    <w:p w:rsidR="006F72D4" w:rsidRPr="009370A1" w:rsidRDefault="006F72D4" w:rsidP="006F72D4">
      <w:pPr>
        <w:pStyle w:val="Body"/>
        <w:rPr>
          <w:rFonts w:ascii="Calibri" w:hAnsi="Calibri"/>
          <w:b/>
          <w:bCs/>
          <w:sz w:val="8"/>
        </w:rPr>
      </w:pPr>
      <w:r w:rsidRPr="009370A1">
        <w:rPr>
          <w:rFonts w:ascii="Calibri" w:hAnsi="Calibri"/>
          <w:b/>
          <w:bCs/>
          <w:sz w:val="8"/>
        </w:rPr>
        <w:t xml:space="preserve">Garantia limitada do produto de hardware </w:t>
      </w:r>
      <w:r w:rsidR="008316CB">
        <w:rPr>
          <w:rFonts w:ascii="Calibri" w:hAnsi="Calibri"/>
          <w:b/>
          <w:bCs/>
          <w:sz w:val="8"/>
        </w:rPr>
        <w:t>EGLO</w:t>
      </w:r>
      <w:r w:rsidRPr="009370A1">
        <w:rPr>
          <w:rFonts w:ascii="Calibri" w:hAnsi="Calibri"/>
          <w:b/>
          <w:bCs/>
          <w:sz w:val="8"/>
        </w:rPr>
        <w:t xml:space="preserve"> </w:t>
      </w:r>
    </w:p>
    <w:p w:rsidR="006F72D4" w:rsidRPr="009370A1" w:rsidRDefault="008316CB" w:rsidP="006F72D4">
      <w:pPr>
        <w:pStyle w:val="Body"/>
        <w:rPr>
          <w:rFonts w:ascii="Calibri" w:hAnsi="Calibri"/>
          <w:sz w:val="8"/>
        </w:rPr>
      </w:pPr>
      <w:r>
        <w:rPr>
          <w:rFonts w:ascii="Calibri" w:hAnsi="Calibri"/>
          <w:sz w:val="8"/>
        </w:rPr>
        <w:t>EGLO</w:t>
      </w:r>
      <w:r w:rsidR="006F72D4" w:rsidRPr="009370A1">
        <w:rPr>
          <w:rFonts w:ascii="Calibri" w:hAnsi="Calibri"/>
          <w:sz w:val="8"/>
        </w:rPr>
        <w:t xml:space="preserve"> garante que o seu produto de hardware </w:t>
      </w:r>
      <w:r>
        <w:rPr>
          <w:rFonts w:ascii="Calibri" w:hAnsi="Calibri"/>
          <w:sz w:val="8"/>
        </w:rPr>
        <w:t>EGLO</w:t>
      </w:r>
      <w:r w:rsidR="006F72D4" w:rsidRPr="009370A1">
        <w:rPr>
          <w:rFonts w:ascii="Calibri" w:hAnsi="Calibri"/>
          <w:sz w:val="8"/>
        </w:rPr>
        <w:t xml:space="preserve"> estará isento de defeitos de material e mão de obra, durante o período indicado na embalagem do produto e/ou na documentação do produto, a partir da data de compra.</w:t>
      </w:r>
    </w:p>
    <w:p w:rsidR="006F72D4" w:rsidRPr="009370A1" w:rsidRDefault="006F72D4" w:rsidP="006F72D4">
      <w:pPr>
        <w:pStyle w:val="Body"/>
        <w:rPr>
          <w:rFonts w:ascii="Calibri" w:hAnsi="Calibri"/>
          <w:sz w:val="8"/>
        </w:rPr>
      </w:pPr>
      <w:r w:rsidRPr="009370A1">
        <w:rPr>
          <w:rFonts w:ascii="Calibri" w:hAnsi="Calibri"/>
          <w:sz w:val="8"/>
        </w:rPr>
        <w:t xml:space="preserve">Excepto quando a lei aplicável o proiba, esta garantia é intransferível e está limitada ao comprador de origem. Esta garantia dá-lhe direitos legais específicos, e também podem ser-lhe conferidos outros direitos, que variam segundo as legislações locais. </w:t>
      </w:r>
    </w:p>
    <w:p w:rsidR="006F72D4" w:rsidRPr="009370A1" w:rsidRDefault="006F72D4" w:rsidP="006F72D4">
      <w:pPr>
        <w:pStyle w:val="Bodytitles"/>
        <w:rPr>
          <w:rFonts w:ascii="Calibri" w:hAnsi="Calibri"/>
          <w:sz w:val="10"/>
        </w:rPr>
      </w:pPr>
      <w:r w:rsidRPr="009370A1">
        <w:rPr>
          <w:rFonts w:ascii="Calibri" w:hAnsi="Calibri"/>
          <w:sz w:val="10"/>
        </w:rPr>
        <w:t>Recursos</w:t>
      </w:r>
    </w:p>
    <w:p w:rsidR="006F72D4" w:rsidRPr="009370A1" w:rsidRDefault="006F72D4" w:rsidP="006F72D4">
      <w:pPr>
        <w:pStyle w:val="Body"/>
        <w:rPr>
          <w:rFonts w:ascii="Calibri" w:hAnsi="Calibri"/>
          <w:sz w:val="8"/>
        </w:rPr>
      </w:pPr>
      <w:r w:rsidRPr="009370A1">
        <w:rPr>
          <w:rFonts w:ascii="Calibri" w:hAnsi="Calibri"/>
          <w:sz w:val="8"/>
        </w:rPr>
        <w:lastRenderedPageBreak/>
        <w:t xml:space="preserve">A única responsabilidade da </w:t>
      </w:r>
      <w:r w:rsidR="008316CB">
        <w:rPr>
          <w:rFonts w:ascii="Calibri" w:hAnsi="Calibri"/>
          <w:sz w:val="8"/>
        </w:rPr>
        <w:t>EGLO</w:t>
      </w:r>
      <w:r w:rsidRPr="009370A1">
        <w:rPr>
          <w:rFonts w:ascii="Calibri" w:hAnsi="Calibri"/>
          <w:sz w:val="8"/>
        </w:rPr>
        <w:t xml:space="preserve"> e o recurso exclusivo do cliente em caso de ruptura da garantia será, a critério da </w:t>
      </w:r>
      <w:r w:rsidR="008316CB">
        <w:rPr>
          <w:rFonts w:ascii="Calibri" w:hAnsi="Calibri"/>
          <w:sz w:val="8"/>
        </w:rPr>
        <w:t>EGLO</w:t>
      </w:r>
      <w:r w:rsidRPr="009370A1">
        <w:rPr>
          <w:rFonts w:ascii="Calibri" w:hAnsi="Calibri"/>
          <w:sz w:val="8"/>
        </w:rPr>
        <w:t xml:space="preserve">, (1) reparar ou substituir o produto, ou (2) reemboolsar o preço pago, desde que o produto seja devolvido ao ponto de venda com uma cópia do recibo de compra ou um recibo datado e especificado. Os custos de transporte e manuseio serão facturados, a menos que tal seja proibido pela lei aplicável. A </w:t>
      </w:r>
      <w:r w:rsidR="008316CB">
        <w:rPr>
          <w:rFonts w:ascii="Calibri" w:hAnsi="Calibri"/>
          <w:sz w:val="8"/>
        </w:rPr>
        <w:t>EGLO</w:t>
      </w:r>
      <w:r w:rsidRPr="009370A1">
        <w:rPr>
          <w:rFonts w:ascii="Calibri" w:hAnsi="Calibri"/>
          <w:sz w:val="8"/>
        </w:rPr>
        <w:t xml:space="preserve"> poderá, à sua própria escolha, usar peças novas ou peças usadas recondicionadas em bom estado de funcionamento para a reparação ou substituição de qualquer produto. Todo produto substituído será garantido pelo tempo restante do período original de garantia ou por trinta (30) dias, o prazo que for mais longo, ou por qualquer outro período adicional eventualmente aplicável segundo a sua jurisdição.</w:t>
      </w:r>
    </w:p>
    <w:p w:rsidR="006F72D4" w:rsidRPr="009370A1" w:rsidRDefault="006F72D4" w:rsidP="006F72D4">
      <w:pPr>
        <w:pStyle w:val="Body"/>
        <w:rPr>
          <w:rFonts w:ascii="Calibri" w:hAnsi="Calibri"/>
          <w:sz w:val="8"/>
        </w:rPr>
      </w:pPr>
      <w:r w:rsidRPr="009370A1">
        <w:rPr>
          <w:rFonts w:ascii="Calibri" w:hAnsi="Calibri"/>
          <w:sz w:val="8"/>
        </w:rPr>
        <w:t xml:space="preserve">Esta garantia não cobre problemas ou danos resultantes de (a) acidente, abuso, uso inadequado ou qualquer reparação, modificação ou desmontagem não autorizada; (b) operação ou manutenção incorrecta, uso não conforme às  instruções do produto ou ligação a uma fonte de tensão inadequada; ou (c) uso de consumíveis, tais como baterias de substituição, não fornecidos pela </w:t>
      </w:r>
      <w:r w:rsidR="008316CB">
        <w:rPr>
          <w:rFonts w:ascii="Calibri" w:hAnsi="Calibri"/>
          <w:sz w:val="8"/>
        </w:rPr>
        <w:t>EGLO</w:t>
      </w:r>
      <w:r w:rsidRPr="009370A1">
        <w:rPr>
          <w:rFonts w:ascii="Calibri" w:hAnsi="Calibri"/>
          <w:sz w:val="8"/>
        </w:rPr>
        <w:t>, excepto quando tal restrição for proibida pela lei aplicável.</w:t>
      </w:r>
    </w:p>
    <w:p w:rsidR="006F72D4" w:rsidRPr="009370A1" w:rsidRDefault="006F72D4" w:rsidP="006F72D4">
      <w:pPr>
        <w:pStyle w:val="Bodytitles"/>
        <w:rPr>
          <w:rFonts w:ascii="Calibri" w:hAnsi="Calibri"/>
          <w:sz w:val="10"/>
        </w:rPr>
      </w:pPr>
      <w:r w:rsidRPr="009370A1">
        <w:rPr>
          <w:rFonts w:ascii="Calibri" w:hAnsi="Calibri"/>
          <w:sz w:val="10"/>
        </w:rPr>
        <w:t>Como obter a aplicação da Garantia</w:t>
      </w:r>
    </w:p>
    <w:p w:rsidR="006F72D4" w:rsidRPr="009370A1" w:rsidRDefault="006F72D4" w:rsidP="006F72D4">
      <w:pPr>
        <w:pStyle w:val="Body"/>
        <w:rPr>
          <w:rFonts w:ascii="Calibri" w:hAnsi="Calibri"/>
          <w:sz w:val="8"/>
        </w:rPr>
      </w:pPr>
      <w:r w:rsidRPr="009370A1">
        <w:rPr>
          <w:rFonts w:ascii="Calibri" w:hAnsi="Calibri"/>
          <w:sz w:val="8"/>
        </w:rPr>
        <w:t xml:space="preserve">As reclamações válidas a título da garantia são geralmente processadas através do ponto de venda durante os primeiros trinta (30) dias após a compra. No entanto, este período pode variar, consoante o local onde foi comprado o seu produto. Queira contactar a </w:t>
      </w:r>
      <w:r w:rsidR="008316CB">
        <w:rPr>
          <w:rFonts w:ascii="Calibri" w:hAnsi="Calibri"/>
          <w:sz w:val="8"/>
        </w:rPr>
        <w:t>EGLO</w:t>
      </w:r>
      <w:r w:rsidRPr="009370A1">
        <w:rPr>
          <w:rFonts w:ascii="Calibri" w:hAnsi="Calibri"/>
          <w:sz w:val="8"/>
        </w:rPr>
        <w:t xml:space="preserve"> ou o revendedor do seu produto para mais detalhes. </w:t>
      </w:r>
    </w:p>
    <w:p w:rsidR="006F72D4" w:rsidRPr="009370A1" w:rsidRDefault="006F72D4" w:rsidP="006F72D4">
      <w:pPr>
        <w:pStyle w:val="Bodytitles"/>
        <w:rPr>
          <w:rFonts w:ascii="Calibri" w:hAnsi="Calibri"/>
          <w:sz w:val="10"/>
        </w:rPr>
      </w:pPr>
      <w:r w:rsidRPr="009370A1">
        <w:rPr>
          <w:rFonts w:ascii="Calibri" w:hAnsi="Calibri"/>
          <w:sz w:val="10"/>
        </w:rPr>
        <w:t>Limitação de Responsabilidade</w:t>
      </w:r>
    </w:p>
    <w:p w:rsidR="006F72D4" w:rsidRPr="009370A1" w:rsidRDefault="006F72D4" w:rsidP="006F72D4">
      <w:pPr>
        <w:pStyle w:val="Body"/>
        <w:rPr>
          <w:rFonts w:ascii="Calibri" w:hAnsi="Calibri"/>
          <w:sz w:val="8"/>
        </w:rPr>
      </w:pPr>
      <w:r w:rsidRPr="009370A1">
        <w:rPr>
          <w:rFonts w:ascii="Calibri" w:hAnsi="Calibri"/>
          <w:sz w:val="8"/>
        </w:rPr>
        <w:t xml:space="preserve">A </w:t>
      </w:r>
      <w:r w:rsidR="008316CB">
        <w:rPr>
          <w:rFonts w:ascii="Calibri" w:hAnsi="Calibri"/>
          <w:sz w:val="8"/>
        </w:rPr>
        <w:t>EGLO</w:t>
      </w:r>
      <w:r w:rsidRPr="009370A1">
        <w:rPr>
          <w:rFonts w:ascii="Calibri" w:hAnsi="Calibri"/>
          <w:sz w:val="8"/>
        </w:rPr>
        <w:t xml:space="preserve"> NÃO PODERÁ SER RESPONSABILIZADA POR NENHUM DANO ESPECIAL, INDIRECTO, INCIDENTAL OU CONSEQUENTE, INCLUINDO, SEM A ESTES SE LIMITAR, PERDA DE LUCROS, RENDIMENTOS OU DADOS (DIRECTA OU INDIRECTAMENTE) OU PERDA COMERCIAL POR RUPTURA DE QUAQUER GARANTIA EXPRESSA OU IMPLÍCITA SOBRE O SEU PRODUTO, MESMO NOS CASOS EM QUE A </w:t>
      </w:r>
      <w:r w:rsidR="008316CB">
        <w:rPr>
          <w:rFonts w:ascii="Calibri" w:hAnsi="Calibri"/>
          <w:sz w:val="8"/>
        </w:rPr>
        <w:t>EGLO</w:t>
      </w:r>
      <w:r w:rsidRPr="009370A1">
        <w:rPr>
          <w:rFonts w:ascii="Calibri" w:hAnsi="Calibri"/>
          <w:sz w:val="8"/>
        </w:rPr>
        <w:t xml:space="preserve"> TENHA SIDO INFORMADA SOBRE A POSSIBILIDADE DE </w:t>
      </w:r>
      <w:r w:rsidRPr="009370A1">
        <w:rPr>
          <w:rFonts w:ascii="Calibri" w:hAnsi="Calibri"/>
          <w:sz w:val="8"/>
        </w:rPr>
        <w:lastRenderedPageBreak/>
        <w:t>TAIS DANOS.  Algumas legislações locais não autorizam a exclusão ou limitação de danos especiais, indirectos, incidentais ou consequentes, portanto a limitação ou exclusão acima pode eventualmente não lhe ser aplicável.</w:t>
      </w:r>
    </w:p>
    <w:p w:rsidR="006F72D4" w:rsidRPr="009370A1" w:rsidRDefault="006F72D4" w:rsidP="006F72D4">
      <w:pPr>
        <w:pStyle w:val="Bodytitles"/>
        <w:rPr>
          <w:rFonts w:ascii="Calibri" w:hAnsi="Calibri"/>
          <w:sz w:val="10"/>
        </w:rPr>
      </w:pPr>
      <w:r w:rsidRPr="009370A1">
        <w:rPr>
          <w:rFonts w:ascii="Calibri" w:hAnsi="Calibri"/>
          <w:sz w:val="10"/>
        </w:rPr>
        <w:t>Duração das Garantias Implícitas</w:t>
      </w:r>
    </w:p>
    <w:p w:rsidR="006F72D4" w:rsidRPr="009370A1" w:rsidRDefault="006F72D4" w:rsidP="006F72D4">
      <w:pPr>
        <w:pStyle w:val="Body"/>
        <w:rPr>
          <w:rFonts w:ascii="Calibri" w:hAnsi="Calibri"/>
          <w:sz w:val="8"/>
        </w:rPr>
      </w:pPr>
      <w:r w:rsidRPr="009370A1">
        <w:rPr>
          <w:rFonts w:ascii="Calibri" w:hAnsi="Calibri"/>
          <w:sz w:val="8"/>
        </w:rPr>
        <w:t xml:space="preserve">EXCEPTO NA MEDIDA DO QUE SEJA PROIBIDO PELA LEI APLICÁVEL, TODA GARANTIA IMPLÍCITA OU CONDIÇÃO DE COMERCIALIZAÇÃO OU ADEQUAÇÃO A UM PROPÓSITO PARTICULAR DESTE PRODUTO ESTÁ LIMITADA EM DURAÇÃO AO PERÍODO DE DURAÇÃO DA GARANTIA LIMITADA APLICÁVEL AO SEU PRODUTO. Algumas legislações locais não autorizam limitações sobre a duração de uma garantia implícita, portanto a limitação acima pode eventualmente não lhe ser aplicável. </w:t>
      </w:r>
    </w:p>
    <w:p w:rsidR="006F72D4" w:rsidRPr="009370A1" w:rsidRDefault="006F72D4" w:rsidP="006F72D4">
      <w:pPr>
        <w:pStyle w:val="Bodytitles"/>
        <w:rPr>
          <w:rFonts w:ascii="Calibri" w:hAnsi="Calibri"/>
          <w:sz w:val="10"/>
        </w:rPr>
      </w:pPr>
      <w:r w:rsidRPr="009370A1">
        <w:rPr>
          <w:rFonts w:ascii="Calibri" w:hAnsi="Calibri"/>
          <w:sz w:val="10"/>
        </w:rPr>
        <w:t>Direitos segundo a Regulamentação Nacional</w:t>
      </w:r>
    </w:p>
    <w:p w:rsidR="006F72D4" w:rsidRPr="009370A1" w:rsidRDefault="006F72D4" w:rsidP="006F72D4">
      <w:pPr>
        <w:pStyle w:val="Body"/>
        <w:rPr>
          <w:rFonts w:ascii="Calibri" w:hAnsi="Calibri"/>
          <w:sz w:val="8"/>
        </w:rPr>
      </w:pPr>
      <w:r w:rsidRPr="009370A1">
        <w:rPr>
          <w:rFonts w:ascii="Calibri" w:hAnsi="Calibri"/>
          <w:sz w:val="8"/>
        </w:rPr>
        <w:t>Os consumidores tem direitos legais ao abrigo da legislação nacional relativa à venda de bens de consumo. Tais direitos não são afectados pelas garantias da presente Garantia Limitada.</w:t>
      </w:r>
    </w:p>
    <w:p w:rsidR="006F72D4" w:rsidRPr="009370A1" w:rsidRDefault="006F72D4" w:rsidP="006F72D4">
      <w:pPr>
        <w:pStyle w:val="Bodytitles"/>
        <w:rPr>
          <w:rFonts w:ascii="Calibri" w:hAnsi="Calibri"/>
          <w:sz w:val="10"/>
        </w:rPr>
      </w:pPr>
      <w:r w:rsidRPr="009370A1">
        <w:rPr>
          <w:rFonts w:ascii="Calibri" w:hAnsi="Calibri"/>
          <w:sz w:val="10"/>
        </w:rPr>
        <w:t>Ausência de outras Garantias</w:t>
      </w:r>
    </w:p>
    <w:p w:rsidR="006F72D4" w:rsidRPr="009370A1" w:rsidRDefault="006F72D4" w:rsidP="006F72D4">
      <w:pPr>
        <w:pStyle w:val="Body"/>
        <w:rPr>
          <w:rFonts w:ascii="Calibri" w:hAnsi="Calibri"/>
          <w:sz w:val="8"/>
        </w:rPr>
      </w:pPr>
      <w:r w:rsidRPr="009370A1">
        <w:rPr>
          <w:rFonts w:ascii="Calibri" w:hAnsi="Calibri"/>
          <w:sz w:val="8"/>
        </w:rPr>
        <w:t xml:space="preserve">Nenhum revendedor, agente ou empregado da </w:t>
      </w:r>
      <w:r w:rsidR="008316CB">
        <w:rPr>
          <w:rFonts w:ascii="Calibri" w:hAnsi="Calibri"/>
          <w:sz w:val="8"/>
        </w:rPr>
        <w:t>EGLO</w:t>
      </w:r>
      <w:r w:rsidRPr="009370A1">
        <w:rPr>
          <w:rFonts w:ascii="Calibri" w:hAnsi="Calibri"/>
          <w:sz w:val="8"/>
        </w:rPr>
        <w:t xml:space="preserve"> está autorizado a proceder a qualquer modificação, extensão ou adição a esta garantia.</w:t>
      </w:r>
    </w:p>
    <w:p w:rsidR="006F72D4" w:rsidRPr="009370A1" w:rsidRDefault="006F72D4" w:rsidP="006F72D4">
      <w:pPr>
        <w:pStyle w:val="Bodytitles"/>
        <w:rPr>
          <w:rFonts w:ascii="Calibri" w:hAnsi="Calibri"/>
          <w:sz w:val="10"/>
        </w:rPr>
      </w:pPr>
      <w:r w:rsidRPr="009370A1">
        <w:rPr>
          <w:rFonts w:ascii="Calibri" w:hAnsi="Calibri"/>
          <w:sz w:val="10"/>
        </w:rPr>
        <w:t xml:space="preserve">Períodos de Garantia </w:t>
      </w:r>
    </w:p>
    <w:p w:rsidR="006F72D4" w:rsidRPr="009370A1" w:rsidRDefault="006F72D4" w:rsidP="006F72D4">
      <w:pPr>
        <w:pStyle w:val="Body"/>
        <w:rPr>
          <w:rFonts w:ascii="Calibri" w:hAnsi="Calibri"/>
          <w:sz w:val="8"/>
        </w:rPr>
      </w:pPr>
      <w:r w:rsidRPr="009264C6">
        <w:rPr>
          <w:rFonts w:ascii="Calibri" w:hAnsi="Calibri"/>
          <w:sz w:val="8"/>
        </w:rPr>
        <w:t>Este produto é garantid</w:t>
      </w:r>
      <w:r w:rsidR="000B5790" w:rsidRPr="009264C6">
        <w:rPr>
          <w:rFonts w:ascii="Calibri" w:hAnsi="Calibri"/>
          <w:sz w:val="8"/>
        </w:rPr>
        <w:t>o por um período de cinco (5) anos.</w:t>
      </w:r>
    </w:p>
    <w:p w:rsidR="00876DC9" w:rsidRPr="009370A1" w:rsidRDefault="00876DC9" w:rsidP="006F72D4">
      <w:pPr>
        <w:pStyle w:val="Body"/>
        <w:rPr>
          <w:rFonts w:ascii="Calibri" w:hAnsi="Calibri"/>
          <w:sz w:val="8"/>
        </w:rPr>
      </w:pPr>
    </w:p>
    <w:p w:rsidR="00645A3B" w:rsidRPr="00645A3B" w:rsidRDefault="007A61C6" w:rsidP="00645A3B">
      <w:pPr>
        <w:pStyle w:val="Body"/>
        <w:rPr>
          <w:rFonts w:ascii="Calibri" w:hAnsi="Calibri"/>
          <w:sz w:val="8"/>
        </w:rPr>
      </w:pPr>
      <w:r>
        <w:rPr>
          <w:rFonts w:ascii="Calibri" w:hAnsi="Calibri"/>
          <w:noProof/>
          <w:lang w:val="de-AT" w:eastAsia="de-AT"/>
        </w:rPr>
        <w:drawing>
          <wp:inline distT="0" distB="0" distL="0" distR="0" wp14:anchorId="1EF9565E" wp14:editId="5E73120A">
            <wp:extent cx="177800" cy="177800"/>
            <wp:effectExtent l="0" t="0" r="0" b="0"/>
            <wp:docPr id="16" name="Image 16" descr="Macintosh HD:Users:sb:Desktop:trash4m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Desktop:trash4mm.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645A3B" w:rsidRPr="00645A3B">
        <w:t xml:space="preserve"> </w:t>
      </w:r>
      <w:r w:rsidR="00645A3B" w:rsidRPr="00645A3B">
        <w:rPr>
          <w:rFonts w:ascii="Calibri" w:hAnsi="Calibri"/>
          <w:sz w:val="8"/>
        </w:rPr>
        <w:t>Aplicável na União Europeia e em outros países europeus, com sistemas de recolha separados</w:t>
      </w:r>
    </w:p>
    <w:p w:rsidR="00645A3B" w:rsidRPr="00645A3B" w:rsidRDefault="00645A3B" w:rsidP="00645A3B">
      <w:pPr>
        <w:pStyle w:val="Body"/>
        <w:rPr>
          <w:rFonts w:ascii="Calibri" w:hAnsi="Calibri"/>
          <w:sz w:val="8"/>
        </w:rPr>
      </w:pPr>
      <w:r w:rsidRPr="00645A3B">
        <w:rPr>
          <w:rFonts w:ascii="Calibri" w:hAnsi="Calibri"/>
          <w:sz w:val="8"/>
        </w:rPr>
        <w:lastRenderedPageBreak/>
        <w:t>Esta marcação apresentada no produto ou na respetiva literatura indica que não deve ser eliminado com os restantes resíduos domésticos no ﬁm do seu ciclo de vida. Para evitar possíveis malefícios para o ambiente ou para a saúde humana devido a eliminação de resíduos descontrolada, separe este produto de outros tipos de resíduos e recicle-o responsavelmente para promover uma reutilização sustentável de recursos materiais.</w:t>
      </w:r>
    </w:p>
    <w:p w:rsidR="00645A3B" w:rsidRPr="00645A3B" w:rsidRDefault="00645A3B" w:rsidP="00645A3B">
      <w:pPr>
        <w:pStyle w:val="Body"/>
        <w:rPr>
          <w:rFonts w:ascii="Calibri" w:hAnsi="Calibri"/>
          <w:sz w:val="8"/>
        </w:rPr>
      </w:pPr>
      <w:r w:rsidRPr="00645A3B">
        <w:rPr>
          <w:rFonts w:ascii="Calibri" w:hAnsi="Calibri"/>
          <w:sz w:val="8"/>
        </w:rPr>
        <w:t>Os utilizadores domésticos devem contactar o revendedor a quem adquiriu este produto ou o gabinete da  administração local, para saber detalhes sobre para onde e como podem levar este item para uma reciclagem ambientalmente segura</w:t>
      </w:r>
    </w:p>
    <w:p w:rsidR="00645A3B" w:rsidRPr="00645A3B" w:rsidRDefault="00645A3B" w:rsidP="00645A3B">
      <w:pPr>
        <w:pStyle w:val="Body"/>
        <w:rPr>
          <w:rFonts w:ascii="Calibri" w:hAnsi="Calibri"/>
          <w:sz w:val="8"/>
        </w:rPr>
      </w:pPr>
      <w:r w:rsidRPr="00645A3B">
        <w:rPr>
          <w:rFonts w:ascii="Calibri" w:hAnsi="Calibri"/>
          <w:sz w:val="8"/>
        </w:rPr>
        <w:t>Os utilizadores empresariais devem contactar o seu fornecedor e veriﬁcar</w:t>
      </w:r>
    </w:p>
    <w:p w:rsidR="00645A3B" w:rsidRPr="00645A3B" w:rsidRDefault="00645A3B" w:rsidP="00645A3B">
      <w:pPr>
        <w:pStyle w:val="Body"/>
        <w:rPr>
          <w:rFonts w:ascii="Calibri" w:hAnsi="Calibri"/>
          <w:sz w:val="8"/>
        </w:rPr>
      </w:pPr>
      <w:r w:rsidRPr="00645A3B">
        <w:rPr>
          <w:rFonts w:ascii="Calibri" w:hAnsi="Calibri"/>
          <w:sz w:val="8"/>
        </w:rPr>
        <w:t>os termos e condições do contrato de aquisição. Este produto não deve ser misturado com outros resíduos comerciais a eliminar.</w:t>
      </w:r>
    </w:p>
    <w:p w:rsidR="00645A3B" w:rsidRDefault="00645A3B" w:rsidP="00876DC9">
      <w:pPr>
        <w:pStyle w:val="Body"/>
        <w:rPr>
          <w:rFonts w:ascii="Calibri" w:hAnsi="Calibri"/>
        </w:rPr>
      </w:pPr>
    </w:p>
    <w:p w:rsidR="004629C3" w:rsidRPr="00166181" w:rsidRDefault="008316CB" w:rsidP="00876DC9">
      <w:pPr>
        <w:pStyle w:val="Body"/>
        <w:rPr>
          <w:rFonts w:ascii="Calibri" w:hAnsi="Calibri"/>
          <w:color w:val="auto"/>
          <w:sz w:val="8"/>
        </w:rPr>
      </w:pPr>
      <w:r>
        <w:rPr>
          <w:rFonts w:ascii="Calibri" w:hAnsi="Calibri"/>
          <w:sz w:val="8"/>
        </w:rPr>
        <w:t>EGLO</w:t>
      </w:r>
      <w:r w:rsidR="004629C3" w:rsidRPr="00731863">
        <w:rPr>
          <w:rFonts w:ascii="Calibri" w:hAnsi="Calibri"/>
          <w:sz w:val="8"/>
        </w:rPr>
        <w:t xml:space="preserve"> declara que este </w:t>
      </w:r>
      <w:r w:rsidR="004629C3" w:rsidRPr="00166181">
        <w:rPr>
          <w:rFonts w:ascii="Calibri" w:hAnsi="Calibri"/>
          <w:color w:val="auto"/>
          <w:sz w:val="8"/>
        </w:rPr>
        <w:t xml:space="preserve">SmartLight - SmartLed está conforme com os requisitos essenciais e outras disposições da Directiva </w:t>
      </w:r>
      <w:r w:rsidR="0017702D" w:rsidRPr="00166181">
        <w:rPr>
          <w:rFonts w:ascii="Calibri" w:hAnsi="Calibri"/>
          <w:color w:val="auto"/>
          <w:sz w:val="8"/>
        </w:rPr>
        <w:t>2014/53</w:t>
      </w:r>
      <w:r w:rsidR="004629C3" w:rsidRPr="00166181">
        <w:rPr>
          <w:rFonts w:ascii="Calibri" w:hAnsi="Calibri"/>
          <w:color w:val="auto"/>
          <w:sz w:val="8"/>
        </w:rPr>
        <w:t xml:space="preserve">/CE. </w:t>
      </w:r>
    </w:p>
    <w:p w:rsidR="000A2CA9" w:rsidRPr="00166181" w:rsidRDefault="004629C3" w:rsidP="006F72D4">
      <w:pPr>
        <w:pStyle w:val="Body"/>
        <w:rPr>
          <w:rFonts w:asciiTheme="minorHAnsi" w:hAnsiTheme="minorHAnsi"/>
          <w:color w:val="auto"/>
          <w:sz w:val="8"/>
          <w:szCs w:val="8"/>
        </w:rPr>
      </w:pPr>
      <w:r w:rsidRPr="00166181">
        <w:rPr>
          <w:rFonts w:ascii="Calibri" w:hAnsi="Calibri"/>
          <w:color w:val="auto"/>
          <w:sz w:val="8"/>
        </w:rPr>
        <w:t>CE Declaration</w:t>
      </w:r>
      <w:r w:rsidR="00876DC9" w:rsidRPr="00166181">
        <w:rPr>
          <w:rFonts w:ascii="Calibri" w:hAnsi="Calibri"/>
          <w:color w:val="auto"/>
          <w:sz w:val="8"/>
        </w:rPr>
        <w:t>:</w:t>
      </w:r>
      <w:r w:rsidRPr="00166181">
        <w:rPr>
          <w:rFonts w:ascii="Calibri" w:hAnsi="Calibri"/>
          <w:color w:val="auto"/>
          <w:sz w:val="8"/>
        </w:rPr>
        <w:t xml:space="preserve"> </w:t>
      </w:r>
      <w:hyperlink r:id="rId25" w:history="1">
        <w:r w:rsidR="00D65578" w:rsidRPr="00166181">
          <w:rPr>
            <w:rFonts w:asciiTheme="minorHAnsi" w:hAnsiTheme="minorHAnsi"/>
            <w:color w:val="auto"/>
            <w:sz w:val="8"/>
            <w:szCs w:val="8"/>
          </w:rPr>
          <w:t>http://www.eglo.com/International/compliance</w:t>
        </w:r>
      </w:hyperlink>
    </w:p>
    <w:p w:rsidR="00731863" w:rsidRPr="004629C3" w:rsidRDefault="00731863" w:rsidP="006F72D4">
      <w:pPr>
        <w:pStyle w:val="Body"/>
        <w:rPr>
          <w:rFonts w:ascii="Calibri" w:hAnsi="Calibri"/>
        </w:rPr>
      </w:pPr>
    </w:p>
    <w:p w:rsidR="00A2107B" w:rsidRPr="009370A1" w:rsidRDefault="006F72D4" w:rsidP="00F1461D">
      <w:pPr>
        <w:pStyle w:val="Body"/>
        <w:rPr>
          <w:rFonts w:ascii="Calibri" w:hAnsi="Calibri"/>
          <w:sz w:val="6"/>
          <w:szCs w:val="8"/>
        </w:rPr>
      </w:pPr>
      <w:r w:rsidRPr="009370A1">
        <w:rPr>
          <w:rFonts w:ascii="Calibri" w:hAnsi="Calibri"/>
          <w:sz w:val="6"/>
          <w:szCs w:val="8"/>
        </w:rPr>
        <w:t xml:space="preserve">© </w:t>
      </w:r>
      <w:r w:rsidR="004614EF">
        <w:rPr>
          <w:rFonts w:ascii="Calibri" w:hAnsi="Calibri"/>
          <w:sz w:val="6"/>
          <w:szCs w:val="8"/>
        </w:rPr>
        <w:t>2016</w:t>
      </w:r>
      <w:r w:rsidRPr="009370A1">
        <w:rPr>
          <w:rFonts w:ascii="Calibri" w:hAnsi="Calibri"/>
          <w:sz w:val="6"/>
          <w:szCs w:val="8"/>
        </w:rPr>
        <w:t xml:space="preserve"> AwoX. Todos os direitos reservados. AwoX SmartLIGHT, AwoX SmartLIGHT Color, AwoX, o logotipo AwoX e outras marcas AwoX são propriedade da AwoX. A marca escrita e o logo Bluetooth® são propriedade da Bluetooth® SIG, Inc. Todas as demais marcas comerciais são propriedade dos respectivos proprietários. Leitor de música vendido separadamente. As fotografias do produto são não contratuais. Todas as demais marcas comerciais são propriedade dos respectivos proprietários.</w:t>
      </w:r>
      <w:r w:rsidR="00A2107B" w:rsidRPr="009370A1">
        <w:rPr>
          <w:rFonts w:ascii="Calibri" w:hAnsi="Calibri"/>
          <w:sz w:val="8"/>
        </w:rPr>
        <w:br w:type="page"/>
      </w:r>
    </w:p>
    <w:p w:rsidR="006F72D4" w:rsidRPr="009370A1" w:rsidRDefault="006F72D4" w:rsidP="006F72D4">
      <w:pPr>
        <w:pStyle w:val="Languagetitle"/>
        <w:rPr>
          <w:rFonts w:ascii="Calibri" w:hAnsi="Calibri"/>
          <w:sz w:val="18"/>
        </w:rPr>
      </w:pPr>
      <w:r w:rsidRPr="009370A1">
        <w:rPr>
          <w:rFonts w:ascii="Calibri" w:hAnsi="Calibri"/>
          <w:sz w:val="18"/>
        </w:rPr>
        <w:lastRenderedPageBreak/>
        <w:t>14. РУССКИЙ</w:t>
      </w:r>
    </w:p>
    <w:p w:rsidR="006F72D4" w:rsidRPr="009370A1" w:rsidRDefault="006F72D4" w:rsidP="006F72D4">
      <w:pPr>
        <w:pStyle w:val="Bodytitles"/>
        <w:rPr>
          <w:rFonts w:ascii="Calibri" w:hAnsi="Calibri"/>
          <w:sz w:val="10"/>
        </w:rPr>
      </w:pPr>
      <w:r w:rsidRPr="009370A1">
        <w:rPr>
          <w:rFonts w:ascii="Calibri" w:hAnsi="Calibri"/>
          <w:sz w:val="10"/>
        </w:rPr>
        <w:t>МЕРЫ ПРЕДОСТОРОЖНОСТИ</w:t>
      </w:r>
      <w:r w:rsidRPr="009370A1">
        <w:rPr>
          <w:rFonts w:ascii="Calibri" w:hAnsi="Calibri"/>
          <w:sz w:val="10"/>
        </w:rPr>
        <w:br/>
        <w:t>ВНИМАНИЕ: ОПАСНОСТЬ ПОРАЖЕНИЯ ЭЛЕКТРИЧЕСКИМ ТОКОМ</w:t>
      </w:r>
    </w:p>
    <w:p w:rsidR="006F72D4" w:rsidRPr="009370A1" w:rsidRDefault="006F72D4" w:rsidP="006F72D4">
      <w:pPr>
        <w:pStyle w:val="Bodytitles"/>
        <w:rPr>
          <w:rFonts w:ascii="Calibri" w:hAnsi="Calibri"/>
          <w:sz w:val="10"/>
        </w:rPr>
      </w:pPr>
      <w:r w:rsidRPr="009370A1">
        <w:rPr>
          <w:rFonts w:ascii="Calibri" w:hAnsi="Calibri"/>
          <w:sz w:val="10"/>
        </w:rPr>
        <w:t>Прочитайте и сохраните эти инструкции. Тщательно выполняйте все указания и обращайте внимание на все предупреждения.</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Отключите устройство от источника питания, затем протрите его сухим полотенцем.</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При установке устройства соблюдайте указания производителя.</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Располагайте изделие в устойчивом положении, чтобы исключить возможность его падения, которое может привести к повреждению изделия или нанесению травмы.</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Не используйте устройство вблизи воды, не допускайте попадания на него влаги.</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Не закрывайте отверстия на корпусе устройства. Не помещайте посторонние предметы в отверстия или щели устройства. Это может привести к удару током или пожару. Убедитесь, что вокруг устройства имеется достаточно свободного пространства для обеспечения вентиляции.</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Не используйте устройство возле нагревателей, плит или иных источников тепла.</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Используйте только дополнительные принадлежности, рекомендованные производителем..</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При любом повреждении устройства (например, при попадании внутрь устройства жидкости, попадании устройства под дождь или в условия высокой влажности, падении или неправильной работе) необходимо сервисное обслуживание.</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Ремонт должен осуществляться квалифицированным специалистом.</w:t>
      </w:r>
    </w:p>
    <w:p w:rsidR="006F72D4" w:rsidRPr="009370A1" w:rsidRDefault="006F72D4" w:rsidP="006F72D4">
      <w:pPr>
        <w:pStyle w:val="Bodydots"/>
        <w:rPr>
          <w:rFonts w:ascii="Calibri" w:hAnsi="Calibri"/>
          <w:sz w:val="8"/>
        </w:rPr>
      </w:pPr>
      <w:r w:rsidRPr="009370A1">
        <w:rPr>
          <w:rFonts w:ascii="Calibri" w:hAnsi="Calibri"/>
          <w:sz w:val="8"/>
        </w:rPr>
        <w:lastRenderedPageBreak/>
        <w:t>•</w:t>
      </w:r>
      <w:r w:rsidRPr="009370A1">
        <w:rPr>
          <w:rFonts w:ascii="Calibri" w:hAnsi="Calibri"/>
          <w:sz w:val="8"/>
        </w:rPr>
        <w:tab/>
        <w:t>При использовании ламп, вес которых значительно превышает вес заменяемых, следует учитывать тот факт, что увеличившийся вес может снизить механическую прочность некоторых светильников, держателей ламп, а также ухудшить контакт и фиксацию ламп.</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Использующиеся светодиоды классифицируются как светодиоды 1-й группы после испытаний в соответствии с требованиями IEC/EN 62471. Нельзя смотреть на их луч, следует избегать длительного нахождения перед лампами.</w:t>
      </w:r>
    </w:p>
    <w:p w:rsidR="00914643" w:rsidRPr="009370A1" w:rsidRDefault="00585CEB" w:rsidP="00914643">
      <w:pPr>
        <w:rPr>
          <w:rFonts w:ascii="Calibri" w:hAnsi="Calibri" w:cs="Tahoma"/>
          <w:sz w:val="8"/>
          <w:szCs w:val="10"/>
          <w:lang w:val="ru-RU"/>
        </w:rPr>
      </w:pPr>
      <w:r w:rsidRPr="009370A1">
        <w:rPr>
          <w:rFonts w:ascii="Calibri" w:hAnsi="Calibri" w:cs="Tahoma"/>
          <w:sz w:val="8"/>
          <w:szCs w:val="10"/>
          <w:lang w:val="ru-RU"/>
        </w:rPr>
        <w:t xml:space="preserve">• </w:t>
      </w:r>
      <w:r w:rsidR="00A2107B" w:rsidRPr="009370A1">
        <w:rPr>
          <w:rFonts w:ascii="Calibri" w:hAnsi="Calibri" w:cs="Tahoma"/>
          <w:noProof/>
          <w:color w:val="000000" w:themeColor="text1"/>
          <w:sz w:val="8"/>
          <w:szCs w:val="10"/>
          <w:lang w:val="de-AT" w:eastAsia="de-AT"/>
        </w:rPr>
        <w:drawing>
          <wp:inline distT="0" distB="0" distL="0" distR="0" wp14:anchorId="7F87E4D1" wp14:editId="1B62284E">
            <wp:extent cx="123755" cy="107554"/>
            <wp:effectExtent l="0" t="0" r="0" b="6985"/>
            <wp:docPr id="92" name="Image 92" descr="\\Seram\marketing\Products\Products_by_BRAND\2012-2014\AWOX\SmartLIGHT_GU10\Warrant_leaflet\symbol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am\marketing\Products\Products_by_BRAND\2012-2014\AWOX\SmartLIGHT_GU10\Warrant_leaflet\symbol_handl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7844" cy="171944"/>
                    </a:xfrm>
                    <a:prstGeom prst="rect">
                      <a:avLst/>
                    </a:prstGeom>
                    <a:noFill/>
                    <a:ln>
                      <a:noFill/>
                    </a:ln>
                  </pic:spPr>
                </pic:pic>
              </a:graphicData>
            </a:graphic>
          </wp:inline>
        </w:drawing>
      </w:r>
      <w:r w:rsidRPr="009370A1">
        <w:rPr>
          <w:rFonts w:ascii="Calibri" w:hAnsi="Calibri" w:cs="Tahoma"/>
          <w:sz w:val="8"/>
          <w:szCs w:val="10"/>
          <w:lang w:val="fr-FR"/>
        </w:rPr>
        <w:t xml:space="preserve"> </w:t>
      </w:r>
      <w:r w:rsidR="00914643" w:rsidRPr="009370A1">
        <w:rPr>
          <w:rFonts w:ascii="Calibri" w:hAnsi="Calibri" w:cs="Tahoma"/>
          <w:sz w:val="8"/>
          <w:szCs w:val="10"/>
          <w:lang w:val="ru-RU"/>
        </w:rPr>
        <w:t>Данный символ означает, что изделие может быть горячим, прикасаться к нему следует осторожно.</w:t>
      </w:r>
      <w:r w:rsidR="00914643" w:rsidRPr="009370A1">
        <w:rPr>
          <w:rFonts w:ascii="Calibri" w:hAnsi="Calibri" w:cs="Tahoma"/>
          <w:sz w:val="8"/>
          <w:szCs w:val="10"/>
          <w:lang w:val="ru-RU"/>
        </w:rPr>
        <w:br/>
      </w:r>
    </w:p>
    <w:p w:rsidR="00914643" w:rsidRPr="009370A1" w:rsidRDefault="00AB5C52" w:rsidP="00914643">
      <w:pPr>
        <w:rPr>
          <w:rFonts w:ascii="Calibri" w:hAnsi="Calibri" w:cs="Tahoma"/>
          <w:sz w:val="8"/>
          <w:szCs w:val="10"/>
          <w:lang w:val="ru-RU"/>
        </w:rPr>
      </w:pPr>
      <w:r w:rsidRPr="009370A1">
        <w:rPr>
          <w:rFonts w:ascii="Calibri" w:hAnsi="Calibri" w:cs="Tahoma"/>
          <w:sz w:val="8"/>
          <w:szCs w:val="10"/>
          <w:lang w:val="ru-RU"/>
        </w:rPr>
        <w:t xml:space="preserve">• </w:t>
      </w:r>
      <w:r w:rsidRPr="009370A1">
        <w:rPr>
          <w:rFonts w:ascii="Calibri" w:hAnsi="Calibri" w:cs="Tahoma"/>
          <w:noProof/>
          <w:color w:val="000000" w:themeColor="text1"/>
          <w:sz w:val="8"/>
          <w:szCs w:val="10"/>
          <w:lang w:val="de-AT" w:eastAsia="de-AT"/>
        </w:rPr>
        <w:drawing>
          <wp:inline distT="0" distB="0" distL="0" distR="0" wp14:anchorId="1FB0EDE9" wp14:editId="61A3D89D">
            <wp:extent cx="130940" cy="115244"/>
            <wp:effectExtent l="0" t="0" r="2540" b="0"/>
            <wp:docPr id="109" name="Image 109" descr="\\Seram\marketing\Products\Products_by_BRAND\2012-2014\AWOX\SmartLIGHT_GU10\Warrant_leaflet\symbol_di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am\marketing\Products\Products_by_BRAND\2012-2014\AWOX\SmartLIGHT_GU10\Warrant_leaflet\symbol_dimm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13" cy="140832"/>
                    </a:xfrm>
                    <a:prstGeom prst="rect">
                      <a:avLst/>
                    </a:prstGeom>
                    <a:noFill/>
                    <a:ln>
                      <a:noFill/>
                    </a:ln>
                  </pic:spPr>
                </pic:pic>
              </a:graphicData>
            </a:graphic>
          </wp:inline>
        </w:drawing>
      </w:r>
      <w:r w:rsidRPr="009370A1">
        <w:rPr>
          <w:rFonts w:ascii="Calibri" w:hAnsi="Calibri" w:cs="Tahoma"/>
          <w:sz w:val="8"/>
          <w:szCs w:val="10"/>
          <w:lang w:val="fr-FR"/>
        </w:rPr>
        <w:t xml:space="preserve"> </w:t>
      </w:r>
      <w:r w:rsidR="00914643" w:rsidRPr="009370A1">
        <w:rPr>
          <w:rFonts w:ascii="Calibri" w:hAnsi="Calibri" w:cs="Tahoma"/>
          <w:sz w:val="8"/>
          <w:szCs w:val="10"/>
          <w:lang w:val="ru-RU"/>
        </w:rPr>
        <w:t>Данный символ означает, что изделие нельзя использовать с внешними переключателями яркости.</w:t>
      </w:r>
      <w:r w:rsidR="00914643" w:rsidRPr="009370A1">
        <w:rPr>
          <w:rFonts w:ascii="Calibri" w:hAnsi="Calibri" w:cs="Tahoma"/>
          <w:sz w:val="8"/>
          <w:szCs w:val="10"/>
          <w:lang w:val="ru-RU"/>
        </w:rPr>
        <w:br/>
      </w:r>
    </w:p>
    <w:p w:rsidR="006F72D4" w:rsidRPr="007A30BA" w:rsidRDefault="006F72D4" w:rsidP="006F72D4">
      <w:pPr>
        <w:pStyle w:val="Bodytitles"/>
        <w:rPr>
          <w:rFonts w:ascii="Calibri" w:hAnsi="Calibri"/>
          <w:sz w:val="10"/>
          <w:lang w:val="ru-RU"/>
        </w:rPr>
      </w:pPr>
      <w:r w:rsidRPr="007A30BA">
        <w:rPr>
          <w:rFonts w:ascii="Calibri" w:hAnsi="Calibri"/>
          <w:sz w:val="10"/>
          <w:lang w:val="ru-RU"/>
        </w:rPr>
        <w:t xml:space="preserve">ПРЕДОСТЕРЕЖЕНИЕ: ЧТОБЫ УМЕНЬШИТЬ РИСК ПОЖАРА ИЛИ ПОРАЖЕНИЯ ЭЛЕКТРИЧЕСКИМ ТОКОМ, НЕ ДОПУСКАЙТЕ ВОЗДЕЙСТВИЯ НА УСТРОЙСТВО ВОДЫ, ДОЖДЯ ИЛИ ПОВЫШЕННОЙ ВЛАЖНОСТИ. </w:t>
      </w:r>
    </w:p>
    <w:p w:rsidR="006F72D4" w:rsidRPr="007A30BA" w:rsidRDefault="006F72D4" w:rsidP="006F72D4">
      <w:pPr>
        <w:pStyle w:val="Bodytitles"/>
        <w:rPr>
          <w:rFonts w:ascii="Calibri" w:hAnsi="Calibri"/>
          <w:sz w:val="10"/>
          <w:lang w:val="ru-RU"/>
        </w:rPr>
      </w:pPr>
      <w:r w:rsidRPr="007A30BA">
        <w:rPr>
          <w:rFonts w:ascii="Calibri" w:hAnsi="Calibri"/>
          <w:sz w:val="10"/>
          <w:lang w:val="ru-RU"/>
        </w:rPr>
        <w:t xml:space="preserve">Ограниченная гарантия на продукцию компании </w:t>
      </w:r>
      <w:r w:rsidR="008316CB">
        <w:rPr>
          <w:rFonts w:ascii="Calibri" w:hAnsi="Calibri"/>
          <w:sz w:val="10"/>
        </w:rPr>
        <w:t>EGLO</w:t>
      </w:r>
    </w:p>
    <w:p w:rsidR="006F72D4" w:rsidRPr="008316CB" w:rsidRDefault="008316CB" w:rsidP="006F72D4">
      <w:pPr>
        <w:pStyle w:val="Body"/>
        <w:rPr>
          <w:rFonts w:ascii="Calibri" w:hAnsi="Calibri"/>
          <w:sz w:val="8"/>
          <w:lang w:val="ru-RU"/>
        </w:rPr>
      </w:pPr>
      <w:r>
        <w:rPr>
          <w:rFonts w:ascii="Calibri" w:hAnsi="Calibri"/>
          <w:sz w:val="8"/>
        </w:rPr>
        <w:t>EGLO</w:t>
      </w:r>
      <w:r w:rsidR="006F72D4" w:rsidRPr="008316CB">
        <w:rPr>
          <w:rFonts w:ascii="Calibri" w:hAnsi="Calibri"/>
          <w:sz w:val="8"/>
          <w:lang w:val="ru-RU"/>
        </w:rPr>
        <w:t xml:space="preserve"> гарантирует отсутствие дефектов в материале и качестве изготовления своей продукции в течение гарантийного периода, указанного на упаковке и/или в документации продукта, начиная с даты приобретения.</w:t>
      </w:r>
    </w:p>
    <w:p w:rsidR="006F72D4" w:rsidRPr="009264C6" w:rsidRDefault="006F72D4" w:rsidP="006F72D4">
      <w:pPr>
        <w:pStyle w:val="Body"/>
        <w:rPr>
          <w:rFonts w:ascii="Calibri" w:hAnsi="Calibri"/>
          <w:sz w:val="8"/>
          <w:lang w:val="ru-RU"/>
        </w:rPr>
      </w:pPr>
      <w:r w:rsidRPr="009264C6">
        <w:rPr>
          <w:rFonts w:ascii="Calibri" w:hAnsi="Calibri"/>
          <w:sz w:val="8"/>
          <w:lang w:val="ru-RU"/>
        </w:rPr>
        <w:t xml:space="preserve">За исключением случаев, запрещенных действующим законодательством, настоящая гарантия не подлежит передаче, и право на ее использование распространяется только на первого владельца. Настоящая гарантия предоставляет вам определенные </w:t>
      </w:r>
      <w:r w:rsidRPr="009264C6">
        <w:rPr>
          <w:rFonts w:ascii="Calibri" w:hAnsi="Calibri"/>
          <w:sz w:val="8"/>
          <w:lang w:val="ru-RU"/>
        </w:rPr>
        <w:lastRenderedPageBreak/>
        <w:t xml:space="preserve">юридические права, но у вас могут быть дополнительные права в зависимости от законодательства в месте вашего проживания. </w:t>
      </w:r>
    </w:p>
    <w:p w:rsidR="006F72D4" w:rsidRPr="009264C6" w:rsidRDefault="006F72D4" w:rsidP="006F72D4">
      <w:pPr>
        <w:pStyle w:val="Bodytitles"/>
        <w:rPr>
          <w:rFonts w:ascii="Calibri" w:hAnsi="Calibri"/>
          <w:sz w:val="10"/>
          <w:lang w:val="ru-RU"/>
        </w:rPr>
      </w:pPr>
      <w:r w:rsidRPr="009264C6">
        <w:rPr>
          <w:rFonts w:ascii="Calibri" w:hAnsi="Calibri"/>
          <w:sz w:val="10"/>
          <w:lang w:val="ru-RU"/>
        </w:rPr>
        <w:t>Гарантия</w:t>
      </w:r>
    </w:p>
    <w:p w:rsidR="006F72D4" w:rsidRPr="009264C6" w:rsidRDefault="006F72D4" w:rsidP="006F72D4">
      <w:pPr>
        <w:pStyle w:val="Body"/>
        <w:rPr>
          <w:rFonts w:ascii="Calibri" w:hAnsi="Calibri"/>
          <w:sz w:val="8"/>
          <w:lang w:val="ru-RU"/>
        </w:rPr>
      </w:pPr>
      <w:r w:rsidRPr="009264C6">
        <w:rPr>
          <w:rFonts w:ascii="Calibri" w:hAnsi="Calibri"/>
          <w:sz w:val="8"/>
          <w:lang w:val="ru-RU"/>
        </w:rPr>
        <w:t xml:space="preserve">Вся полнота ответственности компании </w:t>
      </w:r>
      <w:r w:rsidR="008316CB">
        <w:rPr>
          <w:rFonts w:ascii="Calibri" w:hAnsi="Calibri"/>
          <w:sz w:val="8"/>
        </w:rPr>
        <w:t>EGLO</w:t>
      </w:r>
      <w:r w:rsidRPr="009264C6">
        <w:rPr>
          <w:rFonts w:ascii="Calibri" w:hAnsi="Calibri"/>
          <w:sz w:val="8"/>
          <w:lang w:val="ru-RU"/>
        </w:rPr>
        <w:t xml:space="preserve"> и ваше исключительное средство правовой защиты в случае любого нарушения условий гарантии заключаются в следующем, на усмотрение </w:t>
      </w:r>
      <w:r w:rsidR="008316CB">
        <w:rPr>
          <w:rFonts w:ascii="Calibri" w:hAnsi="Calibri"/>
          <w:sz w:val="8"/>
        </w:rPr>
        <w:t>EGLO</w:t>
      </w:r>
      <w:r w:rsidRPr="009264C6">
        <w:rPr>
          <w:rFonts w:ascii="Calibri" w:hAnsi="Calibri"/>
          <w:sz w:val="8"/>
          <w:lang w:val="ru-RU"/>
        </w:rPr>
        <w:t xml:space="preserve">: (1) ремонт или замена данного оборудования или (2) возврат денег при условии возврата данного оборудования в тот магазин, где оно было приобретено, с приложенной копией товарного чека или квитанции с датой и указанными по пунктам покупками. Возможно, вам придется оплатить расходы на почтовую пересылку и обработку, если это не запрещено действующим законодательством. </w:t>
      </w:r>
      <w:r w:rsidR="008316CB">
        <w:rPr>
          <w:rFonts w:ascii="Calibri" w:hAnsi="Calibri"/>
          <w:sz w:val="8"/>
        </w:rPr>
        <w:t>EGLO</w:t>
      </w:r>
      <w:r w:rsidRPr="009264C6">
        <w:rPr>
          <w:rFonts w:ascii="Calibri" w:hAnsi="Calibri"/>
          <w:sz w:val="8"/>
          <w:lang w:val="ru-RU"/>
        </w:rPr>
        <w:t xml:space="preserve"> по собственному усмотрению может использовать новые, восстановленные или бывшие в употреблении запасные части в надлежащем рабочем состоянии для ремонта или замены любого оборудования. Любое оборудование, поступающее взамен возвращаемого, покрывается гарантией, действующей в течение срока первоначальной гарантии или 30 (тридцати) дней, в зависимости от того, что дольше, или в течение любого допол¬нительного периода времени, который может применяться в усло¬виях вашей юрисдикции.</w:t>
      </w:r>
    </w:p>
    <w:p w:rsidR="006F72D4" w:rsidRPr="009264C6" w:rsidRDefault="006F72D4" w:rsidP="006F72D4">
      <w:pPr>
        <w:pStyle w:val="Body"/>
        <w:rPr>
          <w:rFonts w:ascii="Calibri" w:hAnsi="Calibri"/>
          <w:sz w:val="8"/>
          <w:lang w:val="ru-RU"/>
        </w:rPr>
      </w:pPr>
      <w:r w:rsidRPr="009264C6">
        <w:rPr>
          <w:rFonts w:ascii="Calibri" w:hAnsi="Calibri"/>
          <w:sz w:val="8"/>
          <w:lang w:val="ru-RU"/>
        </w:rPr>
        <w:t>Настоящая гарантия не покрывает проблем или ущерба, возникающего в связи с (</w:t>
      </w:r>
      <w:r w:rsidRPr="009370A1">
        <w:rPr>
          <w:rFonts w:ascii="Calibri" w:hAnsi="Calibri"/>
          <w:sz w:val="8"/>
        </w:rPr>
        <w:t>a</w:t>
      </w:r>
      <w:r w:rsidRPr="009264C6">
        <w:rPr>
          <w:rFonts w:ascii="Calibri" w:hAnsi="Calibri"/>
          <w:sz w:val="8"/>
          <w:lang w:val="ru-RU"/>
        </w:rPr>
        <w:t>) несчастным случаем, нарушением условий эксплуатации, неправильным применением или любым самовольным ремонтом, модификацией или демонтажом; (</w:t>
      </w:r>
      <w:r w:rsidRPr="009370A1">
        <w:rPr>
          <w:rFonts w:ascii="Calibri" w:hAnsi="Calibri"/>
          <w:sz w:val="8"/>
        </w:rPr>
        <w:t>b</w:t>
      </w:r>
      <w:r w:rsidRPr="009264C6">
        <w:rPr>
          <w:rFonts w:ascii="Calibri" w:hAnsi="Calibri"/>
          <w:sz w:val="8"/>
          <w:lang w:val="ru-RU"/>
        </w:rPr>
        <w:t>) неправильной эксплуатацией или техническим обслуживанием, использованием, не соответствующим руководству по использованию товара, или подключением к источнику тока с несоответствующим напряжением; или (</w:t>
      </w:r>
      <w:r w:rsidRPr="009370A1">
        <w:rPr>
          <w:rFonts w:ascii="Calibri" w:hAnsi="Calibri"/>
          <w:sz w:val="8"/>
        </w:rPr>
        <w:t>c</w:t>
      </w:r>
      <w:r w:rsidRPr="009264C6">
        <w:rPr>
          <w:rFonts w:ascii="Calibri" w:hAnsi="Calibri"/>
          <w:sz w:val="8"/>
          <w:lang w:val="ru-RU"/>
        </w:rPr>
        <w:t xml:space="preserve">) использованием расходных материалов, таких как запасные батареи, поставляемых не компанией </w:t>
      </w:r>
      <w:r w:rsidR="008316CB">
        <w:rPr>
          <w:rFonts w:ascii="Calibri" w:hAnsi="Calibri"/>
          <w:sz w:val="8"/>
        </w:rPr>
        <w:t>EGLO</w:t>
      </w:r>
      <w:r w:rsidRPr="009264C6">
        <w:rPr>
          <w:rFonts w:ascii="Calibri" w:hAnsi="Calibri"/>
          <w:sz w:val="8"/>
          <w:lang w:val="ru-RU"/>
        </w:rPr>
        <w:t>, за исключением случаев запрета на такие ограничения, налагаемого действующим законодательством.</w:t>
      </w:r>
    </w:p>
    <w:p w:rsidR="006F72D4" w:rsidRPr="009264C6" w:rsidRDefault="006F72D4" w:rsidP="006F72D4">
      <w:pPr>
        <w:pStyle w:val="Bodytitles"/>
        <w:rPr>
          <w:rFonts w:ascii="Calibri" w:hAnsi="Calibri"/>
          <w:sz w:val="10"/>
          <w:lang w:val="ru-RU"/>
        </w:rPr>
      </w:pPr>
      <w:r w:rsidRPr="009264C6">
        <w:rPr>
          <w:rFonts w:ascii="Calibri" w:hAnsi="Calibri"/>
          <w:sz w:val="10"/>
          <w:lang w:val="ru-RU"/>
        </w:rPr>
        <w:t>Получение гарантийного обслуживания</w:t>
      </w:r>
    </w:p>
    <w:p w:rsidR="006F72D4" w:rsidRPr="009264C6" w:rsidRDefault="006F72D4" w:rsidP="006F72D4">
      <w:pPr>
        <w:pStyle w:val="Body"/>
        <w:rPr>
          <w:rFonts w:ascii="Calibri" w:hAnsi="Calibri"/>
          <w:sz w:val="8"/>
          <w:lang w:val="ru-RU"/>
        </w:rPr>
      </w:pPr>
      <w:r w:rsidRPr="009264C6">
        <w:rPr>
          <w:rFonts w:ascii="Calibri" w:hAnsi="Calibri"/>
          <w:sz w:val="8"/>
          <w:lang w:val="ru-RU"/>
        </w:rPr>
        <w:lastRenderedPageBreak/>
        <w:t xml:space="preserve">Обоснованные заявки на получение гарантийного обслуживания обычно оформляются в точке продажи в течение первых тридцати (30) дней после приобретения товара. Тем не менее, этот срок может меняться в зависимости от места приобретения вами товара. Для уточнения этой информации обратитесь в </w:t>
      </w:r>
      <w:r w:rsidR="008316CB">
        <w:rPr>
          <w:rFonts w:ascii="Calibri" w:hAnsi="Calibri"/>
          <w:sz w:val="8"/>
        </w:rPr>
        <w:t>EGLO</w:t>
      </w:r>
      <w:r w:rsidRPr="009264C6">
        <w:rPr>
          <w:rFonts w:ascii="Calibri" w:hAnsi="Calibri"/>
          <w:sz w:val="8"/>
          <w:lang w:val="ru-RU"/>
        </w:rPr>
        <w:t xml:space="preserve"> или к продавцу, у которого был приобретен товар. </w:t>
      </w:r>
    </w:p>
    <w:p w:rsidR="006F72D4" w:rsidRPr="009264C6" w:rsidRDefault="006F72D4" w:rsidP="006F72D4">
      <w:pPr>
        <w:pStyle w:val="Bodytitles"/>
        <w:rPr>
          <w:rFonts w:ascii="Calibri" w:hAnsi="Calibri"/>
          <w:sz w:val="10"/>
          <w:lang w:val="ru-RU"/>
        </w:rPr>
      </w:pPr>
      <w:r w:rsidRPr="009264C6">
        <w:rPr>
          <w:rFonts w:ascii="Calibri" w:hAnsi="Calibri"/>
          <w:sz w:val="10"/>
          <w:lang w:val="ru-RU"/>
        </w:rPr>
        <w:t>Ограничение ответственности</w:t>
      </w:r>
    </w:p>
    <w:p w:rsidR="006F72D4" w:rsidRPr="009264C6" w:rsidRDefault="008316CB" w:rsidP="006F72D4">
      <w:pPr>
        <w:pStyle w:val="Body"/>
        <w:rPr>
          <w:rFonts w:ascii="Calibri" w:hAnsi="Calibri"/>
          <w:sz w:val="8"/>
          <w:lang w:val="ru-RU"/>
        </w:rPr>
      </w:pPr>
      <w:r>
        <w:rPr>
          <w:rFonts w:ascii="Calibri" w:hAnsi="Calibri"/>
          <w:sz w:val="8"/>
        </w:rPr>
        <w:t>EGLO</w:t>
      </w:r>
      <w:r w:rsidR="006F72D4" w:rsidRPr="009264C6">
        <w:rPr>
          <w:rFonts w:ascii="Calibri" w:hAnsi="Calibri"/>
          <w:sz w:val="8"/>
          <w:lang w:val="ru-RU"/>
        </w:rPr>
        <w:t xml:space="preserve"> НЕ НЕСЕТ ОТВЕТСТВЕННОСТИ ЗА НАНЕСЕНИЕ КАКОГО-ЛИБО ФАКТИЧЕСКОГО УЩЕРБА, ОПРЕДЕЛЯЕМОГО ОСОБЫМИ ОБСТОЯТЕЛЬСТВАМИ, КОСВЕННОГО, СЛУЧАЙНОГО ИЛИ ПОСЛЕДУЮЩЕГО УЩЕРБА, ВКЛЮЧАЯ, В ТОМ ЧИСЛЕ, УЩЕРБ В ВИДЕ УПУЩЕННОЙ ПРИБЫЛИ, ДОХОДА ИЛИ ДАННЫХ (ПРЯМЫХ ИЛИ КОСВЕННЫХ) ИЛИ КОММЕРЧЕСКОГО УЩЕРБА В СВЯЗИ </w:t>
      </w:r>
    </w:p>
    <w:p w:rsidR="006F72D4" w:rsidRPr="009264C6" w:rsidRDefault="006F72D4" w:rsidP="006F72D4">
      <w:pPr>
        <w:pStyle w:val="Body"/>
        <w:rPr>
          <w:rFonts w:ascii="Calibri" w:hAnsi="Calibri"/>
          <w:sz w:val="8"/>
          <w:lang w:val="ru-RU"/>
        </w:rPr>
      </w:pPr>
      <w:r w:rsidRPr="009264C6">
        <w:rPr>
          <w:rFonts w:ascii="Calibri" w:hAnsi="Calibri"/>
          <w:sz w:val="8"/>
          <w:lang w:val="ru-RU"/>
        </w:rPr>
        <w:t xml:space="preserve">С НАРУШЕНИЕМ ЛЮБОЙ ПРЯМОЙ ИЛИ ПОДРАЗУМЕВАЕМОЙ ГАРАНТИИ НА ПРИОБРЕТЕННЫЙ ВАМИ ТОВАР, ДАЖЕ ЕСЛИ КОМПАНИЯ </w:t>
      </w:r>
      <w:r w:rsidR="008316CB">
        <w:rPr>
          <w:rFonts w:ascii="Calibri" w:hAnsi="Calibri"/>
          <w:sz w:val="8"/>
        </w:rPr>
        <w:t>EGLO</w:t>
      </w:r>
      <w:r w:rsidRPr="009264C6">
        <w:rPr>
          <w:rFonts w:ascii="Calibri" w:hAnsi="Calibri"/>
          <w:sz w:val="8"/>
          <w:lang w:val="ru-RU"/>
        </w:rPr>
        <w:t xml:space="preserve"> БЫЛА ИЗВЕЩЕНА О ВОЗМОЖНОСТИ НАНЕСЕНИЯ ТАКОГО УЩЕРБА. В некоторых юрисдикциях не допускаются оговорки об исключении или ограничении ущерба, определяемого особыми обстоятельствами, косвенного, случайного или последующего ущерба, и, таким образом, вышеуказанное ограничение или исключение, возможно, не применимо по отношению к вам.</w:t>
      </w:r>
    </w:p>
    <w:p w:rsidR="006F72D4" w:rsidRPr="009264C6" w:rsidRDefault="006F72D4" w:rsidP="006F72D4">
      <w:pPr>
        <w:pStyle w:val="Bodytitles"/>
        <w:rPr>
          <w:rFonts w:ascii="Calibri" w:hAnsi="Calibri"/>
          <w:sz w:val="10"/>
          <w:lang w:val="ru-RU"/>
        </w:rPr>
      </w:pPr>
      <w:r w:rsidRPr="009264C6">
        <w:rPr>
          <w:rFonts w:ascii="Calibri" w:hAnsi="Calibri"/>
          <w:sz w:val="10"/>
          <w:lang w:val="ru-RU"/>
        </w:rPr>
        <w:t>Срок действия подразумеваемых гарантий</w:t>
      </w:r>
    </w:p>
    <w:p w:rsidR="006F72D4" w:rsidRPr="009264C6" w:rsidRDefault="006F72D4" w:rsidP="006F72D4">
      <w:pPr>
        <w:pStyle w:val="Body"/>
        <w:rPr>
          <w:rFonts w:ascii="Calibri" w:hAnsi="Calibri"/>
          <w:sz w:val="8"/>
          <w:lang w:val="ru-RU"/>
        </w:rPr>
      </w:pPr>
      <w:r w:rsidRPr="009264C6">
        <w:rPr>
          <w:rFonts w:ascii="Calibri" w:hAnsi="Calibri"/>
          <w:sz w:val="8"/>
          <w:lang w:val="ru-RU"/>
        </w:rPr>
        <w:t>КРОМЕ СЛУЧАЕВ, ЗАПРЕЩЕННЫХ ДЕЙСТВУЮЩИМ ЗАКОНОДАТЕЛЬСТВОМ, ЛЮБАЯ ПОДРАЗУМЕВАЕМАЯ ГАРАНТИЯ ИЛИ ГАРАНТИЯ ГОДНОСТИ ДЛЯ ПРОДАЖИ ИЛИ ДЛЯ ИСПОЛЬЗОВАНИЯ ПО НАЗНАЧЕНИЮ В ОТНОШЕНИИ ДАННОГО ОБОРУДОВАНИЯ ОГРАНИЧЕНА ПО ВРЕМЕНИ СРОКОМ ДЕЙСТВУЮЩЕЙ ОГРАНИЧЕННОЙ ГАРАНТИИ НА ПРИОБРЕТЕННЫЙ ВАМИ ТОВАР. В некоторых юрисдикциях не допускается ограничения срока действия косвенной гарантии; в этом случае вышеупомянутая оговорка может не применяться к вам.</w:t>
      </w:r>
    </w:p>
    <w:p w:rsidR="006F72D4" w:rsidRPr="009264C6" w:rsidRDefault="006F72D4" w:rsidP="006F72D4">
      <w:pPr>
        <w:pStyle w:val="Bodytitles"/>
        <w:rPr>
          <w:rFonts w:ascii="Calibri" w:hAnsi="Calibri"/>
          <w:sz w:val="10"/>
          <w:lang w:val="ru-RU"/>
        </w:rPr>
      </w:pPr>
      <w:r w:rsidRPr="009264C6">
        <w:rPr>
          <w:rFonts w:ascii="Calibri" w:hAnsi="Calibri"/>
          <w:sz w:val="10"/>
          <w:lang w:val="ru-RU"/>
        </w:rPr>
        <w:lastRenderedPageBreak/>
        <w:t>Национальные законные права</w:t>
      </w:r>
    </w:p>
    <w:p w:rsidR="006F72D4" w:rsidRPr="009264C6" w:rsidRDefault="006F72D4" w:rsidP="006F72D4">
      <w:pPr>
        <w:pStyle w:val="Body"/>
        <w:rPr>
          <w:rFonts w:ascii="Calibri" w:hAnsi="Calibri"/>
          <w:sz w:val="8"/>
          <w:lang w:val="ru-RU"/>
        </w:rPr>
      </w:pPr>
      <w:r w:rsidRPr="009264C6">
        <w:rPr>
          <w:rFonts w:ascii="Calibri" w:hAnsi="Calibri"/>
          <w:sz w:val="8"/>
          <w:lang w:val="ru-RU"/>
        </w:rPr>
        <w:t xml:space="preserve">Потребители обладают законными правами в рамках действующего национального законодательства, регулирующего продажу потребительских товаров. Гарантии, содержащиеся в настоящей Ограниченной гарантии, не отражаются на действии таких прав. </w:t>
      </w:r>
    </w:p>
    <w:p w:rsidR="006F72D4" w:rsidRPr="009264C6" w:rsidRDefault="006F72D4" w:rsidP="006F72D4">
      <w:pPr>
        <w:pStyle w:val="Bodytitles"/>
        <w:rPr>
          <w:rFonts w:ascii="Calibri" w:hAnsi="Calibri"/>
          <w:sz w:val="10"/>
          <w:lang w:val="ru-RU"/>
        </w:rPr>
      </w:pPr>
      <w:r w:rsidRPr="009264C6">
        <w:rPr>
          <w:rFonts w:ascii="Calibri" w:hAnsi="Calibri"/>
          <w:sz w:val="10"/>
          <w:lang w:val="ru-RU"/>
        </w:rPr>
        <w:t>Отсутствие других гарантий</w:t>
      </w:r>
    </w:p>
    <w:p w:rsidR="006F72D4" w:rsidRPr="009264C6" w:rsidRDefault="006F72D4" w:rsidP="006F72D4">
      <w:pPr>
        <w:pStyle w:val="Body"/>
        <w:rPr>
          <w:rFonts w:ascii="Calibri" w:hAnsi="Calibri"/>
          <w:sz w:val="8"/>
          <w:lang w:val="ru-RU"/>
        </w:rPr>
      </w:pPr>
      <w:r w:rsidRPr="009264C6">
        <w:rPr>
          <w:rFonts w:ascii="Calibri" w:hAnsi="Calibri"/>
          <w:sz w:val="8"/>
          <w:lang w:val="ru-RU"/>
        </w:rPr>
        <w:t xml:space="preserve">Никакой дилер, агент или сотрудник компании </w:t>
      </w:r>
      <w:r w:rsidR="008316CB">
        <w:rPr>
          <w:rFonts w:ascii="Calibri" w:hAnsi="Calibri"/>
          <w:sz w:val="8"/>
        </w:rPr>
        <w:t>EGLO</w:t>
      </w:r>
      <w:r w:rsidRPr="009264C6">
        <w:rPr>
          <w:rFonts w:ascii="Calibri" w:hAnsi="Calibri"/>
          <w:sz w:val="8"/>
          <w:lang w:val="ru-RU"/>
        </w:rPr>
        <w:t xml:space="preserve"> не имеет права вносить какие-либо изменения или дополнения в настоящую гарантию или продлевать срок ее действия.</w:t>
      </w:r>
    </w:p>
    <w:p w:rsidR="006F72D4" w:rsidRPr="009264C6" w:rsidRDefault="006F72D4" w:rsidP="006F72D4">
      <w:pPr>
        <w:pStyle w:val="Bodytitles"/>
        <w:rPr>
          <w:rFonts w:ascii="Calibri" w:hAnsi="Calibri"/>
          <w:color w:val="auto"/>
          <w:sz w:val="10"/>
          <w:lang w:val="ru-RU"/>
        </w:rPr>
      </w:pPr>
      <w:r w:rsidRPr="009264C6">
        <w:rPr>
          <w:rFonts w:ascii="Calibri" w:hAnsi="Calibri"/>
          <w:sz w:val="10"/>
          <w:lang w:val="ru-RU"/>
        </w:rPr>
        <w:t xml:space="preserve">Сроки действия </w:t>
      </w:r>
      <w:r w:rsidRPr="009264C6">
        <w:rPr>
          <w:rFonts w:ascii="Calibri" w:hAnsi="Calibri"/>
          <w:color w:val="auto"/>
          <w:sz w:val="10"/>
          <w:lang w:val="ru-RU"/>
        </w:rPr>
        <w:t>гарантии</w:t>
      </w:r>
    </w:p>
    <w:p w:rsidR="000A2CA9" w:rsidRPr="009264C6" w:rsidRDefault="006F72D4" w:rsidP="006F72D4">
      <w:pPr>
        <w:pStyle w:val="Body"/>
        <w:rPr>
          <w:rFonts w:ascii="Calibri" w:hAnsi="Calibri"/>
          <w:color w:val="auto"/>
          <w:sz w:val="8"/>
          <w:lang w:val="ru-RU"/>
        </w:rPr>
      </w:pPr>
      <w:r w:rsidRPr="009264C6">
        <w:rPr>
          <w:rFonts w:ascii="Calibri" w:hAnsi="Calibri"/>
          <w:color w:val="auto"/>
          <w:sz w:val="8"/>
          <w:lang w:val="ru-RU"/>
        </w:rPr>
        <w:t>На товар предоставляется гарантия сроко</w:t>
      </w:r>
      <w:r w:rsidR="005B7750" w:rsidRPr="009264C6">
        <w:rPr>
          <w:rFonts w:ascii="Calibri" w:hAnsi="Calibri"/>
          <w:color w:val="auto"/>
          <w:sz w:val="8"/>
          <w:lang w:val="ru-RU"/>
        </w:rPr>
        <w:t>м в пять (5) лет.</w:t>
      </w:r>
    </w:p>
    <w:p w:rsidR="00876DC9" w:rsidRPr="009264C6" w:rsidRDefault="00876DC9" w:rsidP="00876DC9">
      <w:pPr>
        <w:pStyle w:val="Body"/>
        <w:rPr>
          <w:rFonts w:ascii="Calibri" w:hAnsi="Calibri"/>
          <w:color w:val="auto"/>
          <w:sz w:val="8"/>
          <w:lang w:val="ru-RU"/>
        </w:rPr>
      </w:pPr>
    </w:p>
    <w:p w:rsidR="00645A3B" w:rsidRPr="00166181" w:rsidRDefault="007A61C6" w:rsidP="00645A3B">
      <w:pPr>
        <w:pStyle w:val="Body"/>
        <w:rPr>
          <w:rFonts w:ascii="Calibri" w:hAnsi="Calibri"/>
          <w:color w:val="auto"/>
          <w:sz w:val="8"/>
          <w:lang w:val="ru-RU"/>
        </w:rPr>
      </w:pPr>
      <w:r>
        <w:rPr>
          <w:rFonts w:ascii="Calibri" w:hAnsi="Calibri"/>
          <w:noProof/>
          <w:lang w:val="de-AT" w:eastAsia="de-AT"/>
        </w:rPr>
        <w:drawing>
          <wp:inline distT="0" distB="0" distL="0" distR="0" wp14:anchorId="65B9D81F" wp14:editId="25A51C58">
            <wp:extent cx="177800" cy="177800"/>
            <wp:effectExtent l="0" t="0" r="0" b="0"/>
            <wp:docPr id="17" name="Image 17" descr="Macintosh HD:Users:sb:Desktop:trash4m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Desktop:trash4mm.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645A3B" w:rsidRPr="009264C6">
        <w:rPr>
          <w:lang w:val="ru-RU"/>
        </w:rPr>
        <w:t xml:space="preserve"> </w:t>
      </w:r>
      <w:r w:rsidR="00645A3B" w:rsidRPr="009264C6">
        <w:rPr>
          <w:rFonts w:ascii="Calibri" w:hAnsi="Calibri"/>
          <w:sz w:val="8"/>
          <w:lang w:val="ru-RU"/>
        </w:rPr>
        <w:t xml:space="preserve">Действительно для Европейского Союза и других европейских стран с системами раздельного </w:t>
      </w:r>
      <w:r w:rsidR="00645A3B" w:rsidRPr="00166181">
        <w:rPr>
          <w:rFonts w:ascii="Calibri" w:hAnsi="Calibri"/>
          <w:color w:val="auto"/>
          <w:sz w:val="8"/>
          <w:lang w:val="ru-RU"/>
        </w:rPr>
        <w:t>сбора мусора.</w:t>
      </w:r>
    </w:p>
    <w:p w:rsidR="00645A3B" w:rsidRPr="00166181" w:rsidRDefault="00645A3B" w:rsidP="006F72D4">
      <w:pPr>
        <w:pStyle w:val="Body"/>
        <w:rPr>
          <w:rFonts w:ascii="Calibri" w:hAnsi="Calibri"/>
          <w:color w:val="auto"/>
          <w:lang w:val="ru-RU"/>
        </w:rPr>
      </w:pPr>
    </w:p>
    <w:p w:rsidR="000F3DB9" w:rsidRPr="00166181" w:rsidRDefault="004629C3" w:rsidP="000F3DB9">
      <w:pPr>
        <w:pStyle w:val="Body"/>
        <w:rPr>
          <w:rFonts w:asciiTheme="minorHAnsi" w:hAnsiTheme="minorHAnsi"/>
          <w:color w:val="auto"/>
          <w:sz w:val="8"/>
          <w:szCs w:val="8"/>
        </w:rPr>
      </w:pPr>
      <w:r w:rsidRPr="00166181">
        <w:rPr>
          <w:rFonts w:ascii="Calibri" w:hAnsi="Calibri"/>
          <w:color w:val="auto"/>
          <w:sz w:val="8"/>
        </w:rPr>
        <w:t>CE Declaration</w:t>
      </w:r>
      <w:r w:rsidR="00876DC9" w:rsidRPr="00166181">
        <w:rPr>
          <w:rFonts w:ascii="Calibri" w:hAnsi="Calibri"/>
          <w:color w:val="auto"/>
          <w:sz w:val="8"/>
        </w:rPr>
        <w:t>:</w:t>
      </w:r>
      <w:r w:rsidRPr="00166181">
        <w:rPr>
          <w:rFonts w:ascii="Calibri" w:hAnsi="Calibri"/>
          <w:color w:val="auto"/>
          <w:sz w:val="8"/>
        </w:rPr>
        <w:t xml:space="preserve"> </w:t>
      </w:r>
      <w:hyperlink r:id="rId26" w:history="1">
        <w:r w:rsidR="000F3DB9" w:rsidRPr="00166181">
          <w:rPr>
            <w:rFonts w:asciiTheme="minorHAnsi" w:hAnsiTheme="minorHAnsi"/>
            <w:color w:val="auto"/>
            <w:sz w:val="8"/>
            <w:szCs w:val="8"/>
          </w:rPr>
          <w:t>http://www.eglo.com/International/compliance</w:t>
        </w:r>
      </w:hyperlink>
    </w:p>
    <w:p w:rsidR="00876DC9" w:rsidRPr="00166181" w:rsidRDefault="00876DC9" w:rsidP="006F72D4">
      <w:pPr>
        <w:pStyle w:val="Body"/>
        <w:rPr>
          <w:rFonts w:ascii="Calibri" w:hAnsi="Calibri"/>
          <w:color w:val="auto"/>
          <w:sz w:val="8"/>
        </w:rPr>
      </w:pPr>
    </w:p>
    <w:p w:rsidR="00F2338F" w:rsidRPr="009370A1" w:rsidRDefault="006F72D4" w:rsidP="00645A3B">
      <w:pPr>
        <w:pStyle w:val="Body"/>
        <w:rPr>
          <w:rFonts w:ascii="Calibri" w:hAnsi="Calibri"/>
          <w:b/>
          <w:bCs/>
          <w:color w:val="000000" w:themeColor="text1"/>
          <w:sz w:val="18"/>
          <w:szCs w:val="20"/>
        </w:rPr>
      </w:pPr>
      <w:r w:rsidRPr="009370A1">
        <w:rPr>
          <w:rFonts w:ascii="Calibri" w:hAnsi="Calibri"/>
          <w:sz w:val="6"/>
          <w:szCs w:val="8"/>
        </w:rPr>
        <w:t xml:space="preserve">© </w:t>
      </w:r>
      <w:r w:rsidR="00D97AB4">
        <w:rPr>
          <w:rFonts w:ascii="Calibri" w:hAnsi="Calibri"/>
          <w:sz w:val="6"/>
          <w:szCs w:val="8"/>
        </w:rPr>
        <w:t>2016</w:t>
      </w:r>
      <w:r w:rsidRPr="009370A1">
        <w:rPr>
          <w:rFonts w:ascii="Calibri" w:hAnsi="Calibri"/>
          <w:sz w:val="6"/>
          <w:szCs w:val="8"/>
        </w:rPr>
        <w:t xml:space="preserve"> AwoX. Все права защищены. AwoX SmartLIGHT, AwoX SmartLIGHT Color, AwoX, логотип AwoX и прочие марки компании AwoX принадлежат компании AwoX. Торговая марка и логотип Bluetooth® принадлежат Bluetooth® SIG, Inc. Все прочие торговые марки являются собственностью их соответствующих владельцев. Музыкальный проигрыватель продается отдельно. Фотографии продукции не являются предметом договорных обязательств. Все прочие торговые марки являются собственностью их соответствующих владельцев.</w:t>
      </w:r>
      <w:r w:rsidR="00F2338F" w:rsidRPr="009370A1">
        <w:rPr>
          <w:rFonts w:ascii="Calibri" w:hAnsi="Calibri"/>
          <w:color w:val="000000" w:themeColor="text1"/>
          <w:sz w:val="20"/>
        </w:rPr>
        <w:br w:type="page"/>
      </w:r>
    </w:p>
    <w:p w:rsidR="006F72D4" w:rsidRPr="009370A1" w:rsidRDefault="006F72D4" w:rsidP="006F72D4">
      <w:pPr>
        <w:pStyle w:val="Languagetitle"/>
        <w:rPr>
          <w:rFonts w:ascii="Calibri" w:hAnsi="Calibri"/>
          <w:color w:val="000000" w:themeColor="text1"/>
          <w:sz w:val="18"/>
        </w:rPr>
      </w:pPr>
      <w:r w:rsidRPr="009370A1">
        <w:rPr>
          <w:rFonts w:ascii="Calibri" w:hAnsi="Calibri"/>
          <w:color w:val="000000" w:themeColor="text1"/>
          <w:sz w:val="18"/>
        </w:rPr>
        <w:lastRenderedPageBreak/>
        <w:t>15. SVENSKA</w:t>
      </w:r>
      <w:r w:rsidR="00451C34" w:rsidRPr="009370A1">
        <w:rPr>
          <w:rFonts w:ascii="Calibri" w:hAnsi="Calibri"/>
          <w:color w:val="000000" w:themeColor="text1"/>
          <w:sz w:val="18"/>
        </w:rPr>
        <w:t xml:space="preserve"> </w:t>
      </w:r>
    </w:p>
    <w:p w:rsidR="006F72D4" w:rsidRPr="009370A1" w:rsidRDefault="006F72D4" w:rsidP="006F72D4">
      <w:pPr>
        <w:pStyle w:val="Bodytitles"/>
        <w:rPr>
          <w:rFonts w:ascii="Calibri" w:hAnsi="Calibri"/>
          <w:sz w:val="10"/>
        </w:rPr>
      </w:pPr>
      <w:r w:rsidRPr="009370A1">
        <w:rPr>
          <w:rFonts w:ascii="Calibri" w:hAnsi="Calibri"/>
          <w:sz w:val="10"/>
        </w:rPr>
        <w:t>VIKTIGA SÄKERHETSINSTRUKTIONER</w:t>
      </w:r>
      <w:r w:rsidRPr="009370A1">
        <w:rPr>
          <w:rFonts w:ascii="Calibri" w:hAnsi="Calibri"/>
          <w:sz w:val="10"/>
        </w:rPr>
        <w:br/>
        <w:t>VARNING: RISK FÖR ELEKTRISK STÖT</w:t>
      </w:r>
    </w:p>
    <w:p w:rsidR="006F72D4" w:rsidRPr="007A30BA" w:rsidRDefault="006F72D4" w:rsidP="006F72D4">
      <w:pPr>
        <w:pStyle w:val="Bodytitles"/>
        <w:rPr>
          <w:rFonts w:ascii="Calibri" w:hAnsi="Calibri"/>
          <w:sz w:val="10"/>
          <w:lang w:val="de-AT"/>
        </w:rPr>
      </w:pPr>
      <w:r w:rsidRPr="007A30BA">
        <w:rPr>
          <w:rFonts w:ascii="Calibri" w:hAnsi="Calibri"/>
          <w:sz w:val="10"/>
          <w:lang w:val="de-AT"/>
        </w:rPr>
        <w:t>Läs dessa instruktioner — Spara dessa instruktioner — Följ alla instruktioner noggrant  — Ta hänsyn till alla varningar.</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Dra ur sladden från eluttaget innan du rengör produkten med en torr handduk.</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Följ tillverkarens anvisningar när du installerar produkten.</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Placera produkten så att den står stadigt. Om den faller kan den gå sönder eller förorsaka kroppsskador.</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Använd inte produkten i närheten av en vattenkälla och låt den inte bli våt.</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Täpp inte till öppningarna på produkten. För aldrig in föremål i öppningarna. Det kan leda till risk för elektrisk stöt eller brand. Se till att det finns ett tillräckligt utrymme omkring produkten med tanke på nödvändig ventilation.</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Använd inte produkten i närheten av ett värmeelement, en kamin eller någon annan värmekälla.</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Använd endast tillbehör som speciellt rekommenderas av tillverkaren.</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Produkten måste repareras om den skadas, om vätska spills på den, om föremål faller ner på den, om den utsätts för regn eller fukt, om den inte fungerar normalt, eller om den har tappats.</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Reparationen måste utföras av en kvalificerad tekniker.</w:t>
      </w:r>
    </w:p>
    <w:p w:rsidR="006F72D4" w:rsidRPr="007A30BA" w:rsidRDefault="006F72D4" w:rsidP="006F72D4">
      <w:pPr>
        <w:pStyle w:val="Bodydots"/>
        <w:rPr>
          <w:rFonts w:ascii="Calibri" w:hAnsi="Calibri"/>
          <w:sz w:val="8"/>
          <w:lang w:val="de-AT"/>
        </w:rPr>
      </w:pPr>
      <w:r w:rsidRPr="007A30BA">
        <w:rPr>
          <w:rFonts w:ascii="Calibri" w:hAnsi="Calibri"/>
          <w:sz w:val="8"/>
          <w:lang w:val="de-AT"/>
        </w:rPr>
        <w:lastRenderedPageBreak/>
        <w:t>•</w:t>
      </w:r>
      <w:r w:rsidRPr="007A30BA">
        <w:rPr>
          <w:rFonts w:ascii="Calibri" w:hAnsi="Calibri"/>
          <w:sz w:val="8"/>
          <w:lang w:val="de-AT"/>
        </w:rPr>
        <w:tab/>
        <w:t>Gällande lampor som väger betydligt mer än de lampor de ersätter, bör du komma ihåg att den ökade vikten kanske kan minska den mekaniska stabiliteten hos vissa belysningsarmaturer och lamphållare och orsaka problem med att upprätta kontakt och hålla kvar belysningen.</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De lysdioder som används är klassificerade som Grupp 1 efter tester enligt IEC/EN 62471. Titta inte in i strålen och undvik att titta direkt på lampan en längre stund.</w:t>
      </w:r>
    </w:p>
    <w:p w:rsidR="00914643" w:rsidRPr="009370A1" w:rsidRDefault="00914643" w:rsidP="00914643">
      <w:pPr>
        <w:autoSpaceDE w:val="0"/>
        <w:autoSpaceDN w:val="0"/>
        <w:adjustRightInd w:val="0"/>
        <w:rPr>
          <w:rFonts w:ascii="Calibri" w:hAnsi="Calibri" w:cs="Tahoma"/>
          <w:noProof/>
          <w:sz w:val="8"/>
          <w:szCs w:val="10"/>
          <w:lang w:val="sv-SE"/>
        </w:rPr>
      </w:pPr>
      <w:r w:rsidRPr="009370A1">
        <w:rPr>
          <w:rFonts w:ascii="Calibri" w:hAnsi="Calibri" w:cs="Tahoma"/>
          <w:noProof/>
          <w:sz w:val="8"/>
          <w:szCs w:val="10"/>
          <w:lang w:val="sv-SE"/>
        </w:rPr>
        <w:t xml:space="preserve">• </w:t>
      </w:r>
      <w:r w:rsidR="00F2338F" w:rsidRPr="009370A1">
        <w:rPr>
          <w:rFonts w:ascii="Calibri" w:hAnsi="Calibri" w:cs="Tahoma"/>
          <w:noProof/>
          <w:color w:val="000000" w:themeColor="text1"/>
          <w:sz w:val="8"/>
          <w:szCs w:val="10"/>
          <w:lang w:val="de-AT" w:eastAsia="de-AT"/>
        </w:rPr>
        <w:drawing>
          <wp:inline distT="0" distB="0" distL="0" distR="0" wp14:anchorId="4A3D11D8" wp14:editId="23E255F3">
            <wp:extent cx="123755" cy="107554"/>
            <wp:effectExtent l="0" t="0" r="0" b="6985"/>
            <wp:docPr id="93" name="Image 93" descr="\\Seram\marketing\Products\Products_by_BRAND\2012-2014\AWOX\SmartLIGHT_GU10\Warrant_leaflet\symbol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am\marketing\Products\Products_by_BRAND\2012-2014\AWOX\SmartLIGHT_GU10\Warrant_leaflet\symbol_handl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7844" cy="171944"/>
                    </a:xfrm>
                    <a:prstGeom prst="rect">
                      <a:avLst/>
                    </a:prstGeom>
                    <a:noFill/>
                    <a:ln>
                      <a:noFill/>
                    </a:ln>
                  </pic:spPr>
                </pic:pic>
              </a:graphicData>
            </a:graphic>
          </wp:inline>
        </w:drawing>
      </w:r>
      <w:r w:rsidR="00585CEB" w:rsidRPr="009370A1">
        <w:rPr>
          <w:rFonts w:ascii="Calibri" w:hAnsi="Calibri" w:cs="Tahoma"/>
          <w:noProof/>
          <w:sz w:val="8"/>
          <w:szCs w:val="10"/>
          <w:lang w:val="sv-SE"/>
        </w:rPr>
        <w:t xml:space="preserve"> </w:t>
      </w:r>
      <w:r w:rsidRPr="009370A1">
        <w:rPr>
          <w:rFonts w:ascii="Calibri" w:hAnsi="Calibri" w:cs="Tahoma"/>
          <w:noProof/>
          <w:sz w:val="8"/>
          <w:szCs w:val="10"/>
          <w:lang w:val="sv-SE"/>
        </w:rPr>
        <w:t>Denna symbol indikerar att produkten kan vara varm och inte får vidröras utan försiktighetsåtgärder.</w:t>
      </w:r>
      <w:r w:rsidRPr="009370A1">
        <w:rPr>
          <w:rFonts w:ascii="Calibri" w:hAnsi="Calibri" w:cs="Tahoma"/>
          <w:noProof/>
          <w:sz w:val="8"/>
          <w:szCs w:val="10"/>
          <w:lang w:val="sv-SE"/>
        </w:rPr>
        <w:br/>
      </w:r>
    </w:p>
    <w:p w:rsidR="00914643" w:rsidRPr="009370A1" w:rsidRDefault="00914643" w:rsidP="00914643">
      <w:pPr>
        <w:rPr>
          <w:rFonts w:ascii="Calibri" w:hAnsi="Calibri" w:cs="Tahoma"/>
          <w:noProof/>
          <w:sz w:val="8"/>
          <w:szCs w:val="10"/>
          <w:lang w:val="sv-SE"/>
        </w:rPr>
      </w:pPr>
      <w:r w:rsidRPr="009370A1">
        <w:rPr>
          <w:rFonts w:ascii="Calibri" w:hAnsi="Calibri" w:cs="Tahoma"/>
          <w:noProof/>
          <w:sz w:val="8"/>
          <w:szCs w:val="10"/>
          <w:lang w:val="sv-SE"/>
        </w:rPr>
        <w:t xml:space="preserve">• </w:t>
      </w:r>
      <w:r w:rsidR="00AB5C52" w:rsidRPr="009370A1">
        <w:rPr>
          <w:rFonts w:ascii="Calibri" w:hAnsi="Calibri" w:cs="Tahoma"/>
          <w:noProof/>
          <w:color w:val="000000" w:themeColor="text1"/>
          <w:sz w:val="8"/>
          <w:szCs w:val="10"/>
          <w:lang w:val="de-AT" w:eastAsia="de-AT"/>
        </w:rPr>
        <w:drawing>
          <wp:inline distT="0" distB="0" distL="0" distR="0" wp14:anchorId="3D0813E2" wp14:editId="79EF9F50">
            <wp:extent cx="130940" cy="115244"/>
            <wp:effectExtent l="0" t="0" r="2540" b="0"/>
            <wp:docPr id="110" name="Image 110" descr="\\Seram\marketing\Products\Products_by_BRAND\2012-2014\AWOX\SmartLIGHT_GU10\Warrant_leaflet\symbol_di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am\marketing\Products\Products_by_BRAND\2012-2014\AWOX\SmartLIGHT_GU10\Warrant_leaflet\symbol_dimm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13" cy="140832"/>
                    </a:xfrm>
                    <a:prstGeom prst="rect">
                      <a:avLst/>
                    </a:prstGeom>
                    <a:noFill/>
                    <a:ln>
                      <a:noFill/>
                    </a:ln>
                  </pic:spPr>
                </pic:pic>
              </a:graphicData>
            </a:graphic>
          </wp:inline>
        </w:drawing>
      </w:r>
      <w:r w:rsidR="00AB5C52" w:rsidRPr="009370A1">
        <w:rPr>
          <w:rFonts w:ascii="Calibri" w:hAnsi="Calibri" w:cs="Tahoma"/>
          <w:noProof/>
          <w:sz w:val="8"/>
          <w:szCs w:val="10"/>
          <w:lang w:val="sv-SE"/>
        </w:rPr>
        <w:t xml:space="preserve"> </w:t>
      </w:r>
      <w:r w:rsidRPr="009370A1">
        <w:rPr>
          <w:rFonts w:ascii="Calibri" w:hAnsi="Calibri" w:cs="Tahoma"/>
          <w:noProof/>
          <w:sz w:val="8"/>
          <w:szCs w:val="10"/>
          <w:lang w:val="sv-SE"/>
        </w:rPr>
        <w:t>Denna symbol indikerar att produkten inte är lämplig för användning med yttre dimmerströmbrytare.</w:t>
      </w:r>
    </w:p>
    <w:p w:rsidR="006F72D4" w:rsidRPr="007A30BA" w:rsidRDefault="006F72D4" w:rsidP="006F72D4">
      <w:pPr>
        <w:pStyle w:val="Bodytitles"/>
        <w:rPr>
          <w:rFonts w:ascii="Calibri" w:hAnsi="Calibri"/>
          <w:sz w:val="10"/>
          <w:lang w:val="de-AT"/>
        </w:rPr>
      </w:pPr>
      <w:r w:rsidRPr="007A30BA">
        <w:rPr>
          <w:rFonts w:ascii="Calibri" w:hAnsi="Calibri"/>
          <w:sz w:val="10"/>
          <w:lang w:val="de-AT"/>
        </w:rPr>
        <w:t>VARNING: UTSÄTT INTE DENNA PRODUKT FÖR VATTEN, REGN ELLER FUKT, FÖR ATT MINSKA RISKEN FÖR BRAND ELLER ELEKTRISK STÖT.</w:t>
      </w:r>
    </w:p>
    <w:p w:rsidR="006F72D4" w:rsidRPr="007A30BA" w:rsidRDefault="006F72D4" w:rsidP="006F72D4">
      <w:pPr>
        <w:pStyle w:val="Bodytitles"/>
        <w:rPr>
          <w:rFonts w:ascii="Calibri" w:hAnsi="Calibri"/>
          <w:b w:val="0"/>
          <w:bCs w:val="0"/>
          <w:sz w:val="10"/>
          <w:lang w:val="de-AT"/>
        </w:rPr>
      </w:pPr>
      <w:r w:rsidRPr="007A30BA">
        <w:rPr>
          <w:rFonts w:ascii="Calibri" w:hAnsi="Calibri"/>
          <w:sz w:val="10"/>
          <w:lang w:val="de-AT"/>
        </w:rPr>
        <w:t xml:space="preserve">Begränsad garanti från </w:t>
      </w:r>
      <w:r w:rsidR="008316CB">
        <w:rPr>
          <w:rFonts w:ascii="Calibri" w:hAnsi="Calibri"/>
          <w:sz w:val="10"/>
          <w:lang w:val="de-AT"/>
        </w:rPr>
        <w:t>EGLO</w:t>
      </w:r>
      <w:r w:rsidRPr="007A30BA">
        <w:rPr>
          <w:rFonts w:ascii="Calibri" w:hAnsi="Calibri"/>
          <w:sz w:val="10"/>
          <w:lang w:val="de-AT"/>
        </w:rPr>
        <w:t xml:space="preserve"> för hårdvaruprodukt </w:t>
      </w:r>
    </w:p>
    <w:p w:rsidR="006F72D4" w:rsidRPr="009264C6" w:rsidRDefault="008316CB" w:rsidP="006F72D4">
      <w:pPr>
        <w:pStyle w:val="Body"/>
        <w:rPr>
          <w:rFonts w:ascii="Calibri" w:hAnsi="Calibri"/>
          <w:sz w:val="8"/>
          <w:lang w:val="de-AT"/>
        </w:rPr>
      </w:pPr>
      <w:r w:rsidRPr="008316CB">
        <w:rPr>
          <w:rFonts w:ascii="Calibri" w:hAnsi="Calibri"/>
          <w:sz w:val="8"/>
          <w:lang w:val="de-AT"/>
        </w:rPr>
        <w:t>EGLO</w:t>
      </w:r>
      <w:r w:rsidR="006F72D4" w:rsidRPr="008316CB">
        <w:rPr>
          <w:rFonts w:ascii="Calibri" w:hAnsi="Calibri"/>
          <w:sz w:val="8"/>
          <w:lang w:val="de-AT"/>
        </w:rPr>
        <w:t xml:space="preserve"> garanterar att din </w:t>
      </w:r>
      <w:r>
        <w:rPr>
          <w:rFonts w:ascii="Calibri" w:hAnsi="Calibri"/>
          <w:sz w:val="8"/>
          <w:lang w:val="de-AT"/>
        </w:rPr>
        <w:t>EGLO</w:t>
      </w:r>
      <w:r w:rsidR="006F72D4" w:rsidRPr="008316CB">
        <w:rPr>
          <w:rFonts w:ascii="Calibri" w:hAnsi="Calibri"/>
          <w:sz w:val="8"/>
          <w:lang w:val="de-AT"/>
        </w:rPr>
        <w:t xml:space="preserve"> hårdvaruprodukt är fri från defekter i material och tillverkning under tidsperioden som specificerats på produktens emballage och/eller i produktdokumentationen, från och med inköpsdatum. </w:t>
      </w:r>
      <w:r w:rsidR="006F72D4" w:rsidRPr="009264C6">
        <w:rPr>
          <w:rFonts w:ascii="Calibri" w:hAnsi="Calibri"/>
          <w:sz w:val="8"/>
          <w:lang w:val="de-AT"/>
        </w:rPr>
        <w:t>Förutom var så förbjudes i lag, är denna garanti icke överförbar och är begränsad till den ursprungliga köparen. Denna garanti ger dig specifika lagliga rättigheter och du kan också ha andra rättigheter som varierar enligt lokal lagstiftning.</w:t>
      </w:r>
    </w:p>
    <w:p w:rsidR="006F72D4" w:rsidRPr="009264C6" w:rsidRDefault="006F72D4" w:rsidP="006F72D4">
      <w:pPr>
        <w:pStyle w:val="Body"/>
        <w:rPr>
          <w:rFonts w:ascii="Calibri" w:hAnsi="Calibri"/>
          <w:sz w:val="8"/>
          <w:lang w:val="de-AT"/>
        </w:rPr>
      </w:pPr>
      <w:r w:rsidRPr="009264C6">
        <w:rPr>
          <w:rFonts w:ascii="Calibri" w:hAnsi="Calibri"/>
          <w:sz w:val="8"/>
          <w:lang w:val="de-AT"/>
        </w:rPr>
        <w:t>Rätt till kompensation</w:t>
      </w:r>
    </w:p>
    <w:p w:rsidR="006F72D4" w:rsidRPr="007A30BA" w:rsidRDefault="008316CB" w:rsidP="006F72D4">
      <w:pPr>
        <w:pStyle w:val="Body"/>
        <w:rPr>
          <w:rFonts w:ascii="Calibri" w:hAnsi="Calibri"/>
          <w:sz w:val="8"/>
          <w:lang w:val="de-AT"/>
        </w:rPr>
      </w:pPr>
      <w:r w:rsidRPr="009264C6">
        <w:rPr>
          <w:rFonts w:ascii="Calibri" w:hAnsi="Calibri"/>
          <w:sz w:val="8"/>
          <w:lang w:val="de-AT"/>
        </w:rPr>
        <w:t>EGLO</w:t>
      </w:r>
      <w:r w:rsidR="006F72D4" w:rsidRPr="009264C6">
        <w:rPr>
          <w:rFonts w:ascii="Calibri" w:hAnsi="Calibri"/>
          <w:sz w:val="8"/>
          <w:lang w:val="de-AT"/>
        </w:rPr>
        <w:t xml:space="preserve">:s hela ansvar och din särskilda rätt till kompensation för brott mot garanti skall vara, för </w:t>
      </w:r>
      <w:r w:rsidRPr="009264C6">
        <w:rPr>
          <w:rFonts w:ascii="Calibri" w:hAnsi="Calibri"/>
          <w:sz w:val="8"/>
          <w:lang w:val="de-AT"/>
        </w:rPr>
        <w:t>EGLO</w:t>
      </w:r>
      <w:r w:rsidR="006F72D4" w:rsidRPr="009264C6">
        <w:rPr>
          <w:rFonts w:ascii="Calibri" w:hAnsi="Calibri"/>
          <w:sz w:val="8"/>
          <w:lang w:val="de-AT"/>
        </w:rPr>
        <w:t xml:space="preserve"> att välja, (1) att reparera eller ersätta hårdvaran, eller (2) att återbetala det erlagda priset, förutsatt att hårdvaran återlämnas till inköpsstället tillsammans med en kopia på inköpskvitto eller daterat specificerat inköpskvitto. </w:t>
      </w:r>
      <w:r w:rsidR="006F72D4" w:rsidRPr="007A30BA">
        <w:rPr>
          <w:rFonts w:ascii="Calibri" w:hAnsi="Calibri"/>
          <w:sz w:val="8"/>
          <w:lang w:val="de-AT"/>
        </w:rPr>
        <w:t xml:space="preserve">Frakt- och administrationskostnader kan </w:t>
      </w:r>
      <w:r w:rsidR="006F72D4" w:rsidRPr="007A30BA">
        <w:rPr>
          <w:rFonts w:ascii="Calibri" w:hAnsi="Calibri"/>
          <w:sz w:val="8"/>
          <w:lang w:val="de-AT"/>
        </w:rPr>
        <w:lastRenderedPageBreak/>
        <w:t xml:space="preserve">utgå, om så ej förbjuds i tillämpningsbar lag. </w:t>
      </w:r>
      <w:r>
        <w:rPr>
          <w:rFonts w:ascii="Calibri" w:hAnsi="Calibri"/>
          <w:sz w:val="8"/>
          <w:lang w:val="de-AT"/>
        </w:rPr>
        <w:t>EGLO</w:t>
      </w:r>
      <w:r w:rsidR="006F72D4" w:rsidRPr="007A30BA">
        <w:rPr>
          <w:rFonts w:ascii="Calibri" w:hAnsi="Calibri"/>
          <w:sz w:val="8"/>
          <w:lang w:val="de-AT"/>
        </w:rPr>
        <w:t xml:space="preserve"> kan, om så väljes, använda nya eller renoverade, väl fungerande komponenter för att reparera eller ersätta alla hårdvaruprodukter. Alla ersättnings hårdvaruprodukter är under garanti under den längre av: resten av den ursprungliga garantiperioden, eller trettio (30) dagar, eller under en ytterligare tidsperiod som kan gälla i din jurisdiktion.</w:t>
      </w:r>
    </w:p>
    <w:p w:rsidR="006F72D4" w:rsidRPr="007A30BA" w:rsidRDefault="006F72D4" w:rsidP="006F72D4">
      <w:pPr>
        <w:pStyle w:val="Body"/>
        <w:rPr>
          <w:rFonts w:ascii="Calibri" w:hAnsi="Calibri"/>
          <w:sz w:val="8"/>
          <w:lang w:val="de-AT"/>
        </w:rPr>
      </w:pPr>
      <w:r w:rsidRPr="007A30BA">
        <w:rPr>
          <w:rFonts w:ascii="Calibri" w:hAnsi="Calibri"/>
          <w:sz w:val="8"/>
          <w:lang w:val="de-AT"/>
        </w:rPr>
        <w:t xml:space="preserve">Denna garanti gäller inte problem eller skada resulterat av (a) olycka, missbruk, felaktig användning, eller, all icke auktoriserad reparation, modifikation eller demontering; (b) felaktigt bruk eller underhåll, nyttjande i strid med produktinstruktioner, eller anslutning till eluttag med felaktig spänning; eller (c) användande av konsumtionsvaror såsom ersättningsbatterier som icke tillhandahållits av </w:t>
      </w:r>
      <w:r w:rsidR="008316CB">
        <w:rPr>
          <w:rFonts w:ascii="Calibri" w:hAnsi="Calibri"/>
          <w:sz w:val="8"/>
          <w:lang w:val="de-AT"/>
        </w:rPr>
        <w:t>EGLO</w:t>
      </w:r>
      <w:r w:rsidRPr="007A30BA">
        <w:rPr>
          <w:rFonts w:ascii="Calibri" w:hAnsi="Calibri"/>
          <w:sz w:val="8"/>
          <w:lang w:val="de-AT"/>
        </w:rPr>
        <w:t>, utom där sådana restriktioner är förbjudna enligt lag.</w:t>
      </w:r>
    </w:p>
    <w:p w:rsidR="006F72D4" w:rsidRPr="009264C6" w:rsidRDefault="006F72D4" w:rsidP="006F72D4">
      <w:pPr>
        <w:pStyle w:val="Bodytitles"/>
        <w:rPr>
          <w:rFonts w:ascii="Calibri" w:hAnsi="Calibri"/>
          <w:sz w:val="10"/>
          <w:lang w:val="de-AT"/>
        </w:rPr>
      </w:pPr>
      <w:r w:rsidRPr="009264C6">
        <w:rPr>
          <w:rFonts w:ascii="Calibri" w:hAnsi="Calibri"/>
          <w:sz w:val="10"/>
          <w:lang w:val="de-AT"/>
        </w:rPr>
        <w:t>Hur får man garantiassistans</w:t>
      </w:r>
    </w:p>
    <w:p w:rsidR="006F72D4" w:rsidRPr="007A30BA" w:rsidRDefault="006F72D4" w:rsidP="006F72D4">
      <w:pPr>
        <w:pStyle w:val="Body"/>
        <w:rPr>
          <w:rFonts w:ascii="Calibri" w:hAnsi="Calibri"/>
          <w:sz w:val="8"/>
          <w:lang w:val="de-AT"/>
        </w:rPr>
      </w:pPr>
      <w:r w:rsidRPr="007A30BA">
        <w:rPr>
          <w:rFonts w:ascii="Calibri" w:hAnsi="Calibri"/>
          <w:sz w:val="8"/>
          <w:lang w:val="de-AT"/>
        </w:rPr>
        <w:t xml:space="preserve">Giltiga garantifordringar handläggs generellt genom inköpsstället under de första trettio (30) dagarna efter inköp. Däremot kan denna tidsperiod variera beroende på var du köpte produkten. Var vänlig verifiera närmare detaljer hos </w:t>
      </w:r>
      <w:r w:rsidR="008316CB">
        <w:rPr>
          <w:rFonts w:ascii="Calibri" w:hAnsi="Calibri"/>
          <w:sz w:val="8"/>
          <w:lang w:val="de-AT"/>
        </w:rPr>
        <w:t>EGLO</w:t>
      </w:r>
      <w:r w:rsidRPr="007A30BA">
        <w:rPr>
          <w:rFonts w:ascii="Calibri" w:hAnsi="Calibri"/>
          <w:sz w:val="8"/>
          <w:lang w:val="de-AT"/>
        </w:rPr>
        <w:t xml:space="preserve"> eller återförsäljaren hos vilken du köpte din produkt. </w:t>
      </w:r>
    </w:p>
    <w:p w:rsidR="006F72D4" w:rsidRPr="008316CB" w:rsidRDefault="006F72D4" w:rsidP="006F72D4">
      <w:pPr>
        <w:pStyle w:val="Bodytitles"/>
        <w:rPr>
          <w:rFonts w:ascii="Calibri" w:hAnsi="Calibri"/>
          <w:sz w:val="10"/>
          <w:lang w:val="de-AT"/>
        </w:rPr>
      </w:pPr>
      <w:r w:rsidRPr="008316CB">
        <w:rPr>
          <w:rFonts w:ascii="Calibri" w:hAnsi="Calibri"/>
          <w:sz w:val="10"/>
          <w:lang w:val="de-AT"/>
        </w:rPr>
        <w:t>Garantibegränsningar</w:t>
      </w:r>
    </w:p>
    <w:p w:rsidR="006F72D4" w:rsidRPr="009264C6" w:rsidRDefault="008316CB" w:rsidP="006F72D4">
      <w:pPr>
        <w:pStyle w:val="Body"/>
        <w:rPr>
          <w:rFonts w:ascii="Calibri" w:hAnsi="Calibri"/>
          <w:sz w:val="8"/>
          <w:lang w:val="de-AT"/>
        </w:rPr>
      </w:pPr>
      <w:r w:rsidRPr="008316CB">
        <w:rPr>
          <w:rFonts w:ascii="Calibri" w:hAnsi="Calibri"/>
          <w:sz w:val="8"/>
          <w:lang w:val="de-AT"/>
        </w:rPr>
        <w:t>EGLO</w:t>
      </w:r>
      <w:r w:rsidR="006F72D4" w:rsidRPr="008316CB">
        <w:rPr>
          <w:rFonts w:ascii="Calibri" w:hAnsi="Calibri"/>
          <w:sz w:val="8"/>
          <w:lang w:val="de-AT"/>
        </w:rPr>
        <w:t xml:space="preserve"> SKALL INTE HÅLLAS ANSVARIGT FÖR NÅGRA SOM HELST SPECIELLA, INDIREKTA, TILLFÄLLIGA ELLER EFTERFÖLJANDE SKADOR, INKLUSIVE MEN EJ BEGRÄNSAT TILL FÖRLUST AV FÖRTJÄNST, INKOMST ELLER DATA (VARE SIG DIREKT ELLER INDIREKT) ELLER KOMMERSIELL FÖRLUST GENOM BROTT MOT VILKA SOM HELST UTTRYCKLIGA ELLER UNDERFÖRSTÅDDA GARANTIER HOS DIN PRODUKT, OCKSÅ OM </w:t>
      </w:r>
      <w:r>
        <w:rPr>
          <w:rFonts w:ascii="Calibri" w:hAnsi="Calibri"/>
          <w:sz w:val="8"/>
          <w:lang w:val="de-AT"/>
        </w:rPr>
        <w:t>EGLO</w:t>
      </w:r>
      <w:r w:rsidR="006F72D4" w:rsidRPr="008316CB">
        <w:rPr>
          <w:rFonts w:ascii="Calibri" w:hAnsi="Calibri"/>
          <w:sz w:val="8"/>
          <w:lang w:val="de-AT"/>
        </w:rPr>
        <w:t xml:space="preserve"> HAR INFORMERATS OM MÖJLIGHETEN AV SÅDANA SKADOR. </w:t>
      </w:r>
      <w:r w:rsidR="006F72D4" w:rsidRPr="009264C6">
        <w:rPr>
          <w:rFonts w:ascii="Calibri" w:hAnsi="Calibri"/>
          <w:sz w:val="8"/>
          <w:lang w:val="de-AT"/>
        </w:rPr>
        <w:t>Vissa jurisdiktioner tillåter inte uteslutande eller begränsning av speciella, indirekta, tillfälliga eller efterföljande skador, därför kan den ovanstående begränsningen tänkas inte gälla dig.</w:t>
      </w:r>
    </w:p>
    <w:p w:rsidR="006F72D4" w:rsidRPr="009264C6" w:rsidRDefault="006F72D4" w:rsidP="006F72D4">
      <w:pPr>
        <w:pStyle w:val="Bodytitles"/>
        <w:rPr>
          <w:rFonts w:ascii="Calibri" w:hAnsi="Calibri"/>
          <w:sz w:val="10"/>
          <w:lang w:val="de-AT"/>
        </w:rPr>
      </w:pPr>
      <w:r w:rsidRPr="009264C6">
        <w:rPr>
          <w:rFonts w:ascii="Calibri" w:hAnsi="Calibri"/>
          <w:sz w:val="10"/>
          <w:lang w:val="de-AT"/>
        </w:rPr>
        <w:t>Löptid för underförstådd garanti</w:t>
      </w:r>
    </w:p>
    <w:p w:rsidR="006F72D4" w:rsidRPr="007A30BA" w:rsidRDefault="006F72D4" w:rsidP="006F72D4">
      <w:pPr>
        <w:pStyle w:val="Body"/>
        <w:rPr>
          <w:rFonts w:ascii="Calibri" w:hAnsi="Calibri"/>
          <w:sz w:val="8"/>
          <w:lang w:val="de-AT"/>
        </w:rPr>
      </w:pPr>
      <w:r w:rsidRPr="009264C6">
        <w:rPr>
          <w:rFonts w:ascii="Calibri" w:hAnsi="Calibri"/>
          <w:sz w:val="8"/>
          <w:lang w:val="de-AT"/>
        </w:rPr>
        <w:lastRenderedPageBreak/>
        <w:t xml:space="preserve">FÖRUTOM DET FALL SÅ FÖRBJUDES I TILLÄMPBAR LAG, ÄR ALLA UNDERFÖRSTÅDDA GARANTIER ELLER SÄLJBARHETSVILLKOR, ELLER LÄMPLIGHET FÖR VISST ANVÄNDNINGSOMRÅDE FÖR DENNA HÅRDVARUPRODUKT TIDSBEGRÄNSAD TILL TIDSPERIODEN FÖR DEN TILLÄMPLIGA BEGRÄNSADE GARANTIPERIODEN HOS DIN PRODUKT. </w:t>
      </w:r>
      <w:r w:rsidRPr="007A30BA">
        <w:rPr>
          <w:rFonts w:ascii="Calibri" w:hAnsi="Calibri"/>
          <w:sz w:val="8"/>
          <w:lang w:val="de-AT"/>
        </w:rPr>
        <w:t>Vissa jurisdiktioner tillåter inte begränsningar av hur länge en underförstådd garanti gäller, därför kan den ovanstående begränsningen tänkas inte gälla dig.</w:t>
      </w:r>
    </w:p>
    <w:p w:rsidR="006F72D4" w:rsidRPr="009264C6" w:rsidRDefault="006F72D4" w:rsidP="006F72D4">
      <w:pPr>
        <w:pStyle w:val="Bodytitles"/>
        <w:rPr>
          <w:rFonts w:ascii="Calibri" w:hAnsi="Calibri"/>
          <w:sz w:val="10"/>
          <w:lang w:val="de-AT"/>
        </w:rPr>
      </w:pPr>
      <w:r w:rsidRPr="009264C6">
        <w:rPr>
          <w:rFonts w:ascii="Calibri" w:hAnsi="Calibri"/>
          <w:sz w:val="10"/>
          <w:lang w:val="de-AT"/>
        </w:rPr>
        <w:t>Nationella lagstadgade rättigheter</w:t>
      </w:r>
    </w:p>
    <w:p w:rsidR="006F72D4" w:rsidRPr="007A30BA" w:rsidRDefault="006F72D4" w:rsidP="006F72D4">
      <w:pPr>
        <w:pStyle w:val="Body"/>
        <w:rPr>
          <w:rFonts w:ascii="Calibri" w:hAnsi="Calibri"/>
          <w:sz w:val="8"/>
          <w:lang w:val="de-AT"/>
        </w:rPr>
      </w:pPr>
      <w:r w:rsidRPr="007A30BA">
        <w:rPr>
          <w:rFonts w:ascii="Calibri" w:hAnsi="Calibri"/>
          <w:sz w:val="8"/>
          <w:lang w:val="de-AT"/>
        </w:rPr>
        <w:t>Konsumenter har lagliga rättigheter under tillämplig nationell lag gällande försäljning av konsumtionsvaror. Sådana rättigheter påverkas inte av garantier i denna Begränsade Garanti.</w:t>
      </w:r>
    </w:p>
    <w:p w:rsidR="006F72D4" w:rsidRPr="008316CB" w:rsidRDefault="006F72D4" w:rsidP="006F72D4">
      <w:pPr>
        <w:pStyle w:val="Bodytitles"/>
        <w:rPr>
          <w:rFonts w:ascii="Calibri" w:hAnsi="Calibri"/>
          <w:sz w:val="10"/>
          <w:lang w:val="de-AT"/>
        </w:rPr>
      </w:pPr>
      <w:r w:rsidRPr="008316CB">
        <w:rPr>
          <w:rFonts w:ascii="Calibri" w:hAnsi="Calibri"/>
          <w:sz w:val="10"/>
          <w:lang w:val="de-AT"/>
        </w:rPr>
        <w:t>Inga andra garantier</w:t>
      </w:r>
    </w:p>
    <w:p w:rsidR="006F72D4" w:rsidRPr="007A30BA" w:rsidRDefault="006F72D4" w:rsidP="006F72D4">
      <w:pPr>
        <w:pStyle w:val="Body"/>
        <w:rPr>
          <w:rFonts w:ascii="Calibri" w:hAnsi="Calibri"/>
          <w:sz w:val="8"/>
          <w:lang w:val="de-AT"/>
        </w:rPr>
      </w:pPr>
      <w:r w:rsidRPr="007A30BA">
        <w:rPr>
          <w:rFonts w:ascii="Calibri" w:hAnsi="Calibri"/>
          <w:sz w:val="8"/>
          <w:lang w:val="de-AT"/>
        </w:rPr>
        <w:t xml:space="preserve">Ingen </w:t>
      </w:r>
      <w:r w:rsidR="008316CB">
        <w:rPr>
          <w:rFonts w:ascii="Calibri" w:hAnsi="Calibri"/>
          <w:sz w:val="8"/>
          <w:lang w:val="de-AT"/>
        </w:rPr>
        <w:t>EGLO</w:t>
      </w:r>
      <w:r w:rsidRPr="007A30BA">
        <w:rPr>
          <w:rFonts w:ascii="Calibri" w:hAnsi="Calibri"/>
          <w:sz w:val="8"/>
          <w:lang w:val="de-AT"/>
        </w:rPr>
        <w:t xml:space="preserve"> återförsäljare, handlare, eller anställd är auktoriserad att göra ändringar, utvidgningar, eller tillägg till denna garanti.</w:t>
      </w:r>
    </w:p>
    <w:p w:rsidR="006F72D4" w:rsidRPr="002B5466" w:rsidRDefault="006F72D4" w:rsidP="006F72D4">
      <w:pPr>
        <w:pStyle w:val="Bodytitles"/>
        <w:rPr>
          <w:rFonts w:ascii="Calibri" w:hAnsi="Calibri"/>
          <w:sz w:val="10"/>
          <w:lang w:val="de-AT"/>
        </w:rPr>
      </w:pPr>
      <w:r w:rsidRPr="002B5466">
        <w:rPr>
          <w:rFonts w:ascii="Calibri" w:hAnsi="Calibri"/>
          <w:sz w:val="10"/>
          <w:lang w:val="de-AT"/>
        </w:rPr>
        <w:t>Garantiperioder</w:t>
      </w:r>
    </w:p>
    <w:p w:rsidR="004629C3" w:rsidRPr="007A30BA" w:rsidRDefault="006F72D4" w:rsidP="006F72D4">
      <w:pPr>
        <w:pStyle w:val="Body"/>
        <w:rPr>
          <w:rFonts w:ascii="Calibri" w:hAnsi="Calibri"/>
          <w:sz w:val="8"/>
          <w:lang w:val="de-AT"/>
        </w:rPr>
      </w:pPr>
      <w:r w:rsidRPr="007A30BA">
        <w:rPr>
          <w:rFonts w:ascii="Calibri" w:hAnsi="Calibri"/>
          <w:sz w:val="8"/>
          <w:lang w:val="de-AT"/>
        </w:rPr>
        <w:t xml:space="preserve">Produktgarantin gäller i </w:t>
      </w:r>
      <w:r w:rsidR="002B5466">
        <w:rPr>
          <w:rFonts w:ascii="Calibri" w:hAnsi="Calibri"/>
          <w:sz w:val="8"/>
          <w:lang w:val="de-AT"/>
        </w:rPr>
        <w:t>fem (5) år.</w:t>
      </w:r>
    </w:p>
    <w:p w:rsidR="00565A1F" w:rsidRPr="007A30BA" w:rsidRDefault="007A61C6" w:rsidP="00565A1F">
      <w:pPr>
        <w:pStyle w:val="Body"/>
        <w:rPr>
          <w:rFonts w:ascii="Calibri" w:hAnsi="Calibri"/>
          <w:sz w:val="8"/>
          <w:lang w:val="de-AT"/>
        </w:rPr>
      </w:pPr>
      <w:r>
        <w:rPr>
          <w:rFonts w:ascii="Calibri" w:hAnsi="Calibri"/>
          <w:noProof/>
          <w:lang w:val="de-AT" w:eastAsia="de-AT"/>
        </w:rPr>
        <w:drawing>
          <wp:inline distT="0" distB="0" distL="0" distR="0" wp14:anchorId="78BFB493" wp14:editId="6D7F569F">
            <wp:extent cx="177800" cy="177800"/>
            <wp:effectExtent l="0" t="0" r="0" b="0"/>
            <wp:docPr id="18" name="Image 18" descr="Macintosh HD:Users:sb:Desktop:trash4m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Desktop:trash4mm.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00565A1F" w:rsidRPr="007A30BA">
        <w:rPr>
          <w:rFonts w:ascii="Calibri" w:hAnsi="Calibri"/>
          <w:sz w:val="8"/>
          <w:lang w:val="de-AT"/>
        </w:rPr>
        <w:t xml:space="preserve"> </w:t>
      </w:r>
    </w:p>
    <w:p w:rsidR="00565A1F" w:rsidRPr="007A30BA" w:rsidRDefault="00565A1F" w:rsidP="00565A1F">
      <w:pPr>
        <w:pStyle w:val="Body"/>
        <w:rPr>
          <w:rFonts w:ascii="Calibri" w:hAnsi="Calibri"/>
          <w:sz w:val="8"/>
          <w:lang w:val="de-AT"/>
        </w:rPr>
      </w:pPr>
      <w:r w:rsidRPr="007A30BA">
        <w:rPr>
          <w:rFonts w:ascii="Calibri" w:hAnsi="Calibri"/>
          <w:sz w:val="8"/>
          <w:lang w:val="de-AT"/>
        </w:rPr>
        <w:t>Tillämpligt i Europeiska Unionen och andra europeiska länder med åtskilda</w:t>
      </w:r>
    </w:p>
    <w:p w:rsidR="00565A1F" w:rsidRPr="007A30BA" w:rsidRDefault="00565A1F" w:rsidP="00565A1F">
      <w:pPr>
        <w:pStyle w:val="Body"/>
        <w:rPr>
          <w:rFonts w:ascii="Calibri" w:hAnsi="Calibri"/>
          <w:sz w:val="8"/>
          <w:lang w:val="de-AT"/>
        </w:rPr>
      </w:pPr>
      <w:r w:rsidRPr="007A30BA">
        <w:rPr>
          <w:rFonts w:ascii="Calibri" w:hAnsi="Calibri"/>
          <w:sz w:val="8"/>
          <w:lang w:val="de-AT"/>
        </w:rPr>
        <w:t>återvinningssystem</w:t>
      </w:r>
    </w:p>
    <w:p w:rsidR="00565A1F" w:rsidRPr="007A30BA" w:rsidRDefault="00565A1F" w:rsidP="00565A1F">
      <w:pPr>
        <w:pStyle w:val="Body"/>
        <w:rPr>
          <w:rFonts w:ascii="Calibri" w:hAnsi="Calibri"/>
          <w:sz w:val="8"/>
          <w:lang w:val="de-AT"/>
        </w:rPr>
      </w:pPr>
      <w:r w:rsidRPr="007A30BA">
        <w:rPr>
          <w:rFonts w:ascii="Calibri" w:hAnsi="Calibri"/>
          <w:sz w:val="8"/>
          <w:lang w:val="de-AT"/>
        </w:rPr>
        <w:t>Det här symbolen på produkten eller i dokumentationen betyder att den</w:t>
      </w:r>
    </w:p>
    <w:p w:rsidR="00565A1F" w:rsidRPr="00565A1F" w:rsidRDefault="00565A1F" w:rsidP="00565A1F">
      <w:pPr>
        <w:pStyle w:val="Body"/>
        <w:rPr>
          <w:rFonts w:ascii="Calibri" w:hAnsi="Calibri"/>
          <w:sz w:val="8"/>
        </w:rPr>
      </w:pPr>
      <w:r w:rsidRPr="00565A1F">
        <w:rPr>
          <w:rFonts w:ascii="Calibri" w:hAnsi="Calibri"/>
          <w:sz w:val="8"/>
        </w:rPr>
        <w:t>inte får kastas tillsammans med hushållsavfall vid slutet av sin livstid. För att förhindra eventuella skador på miljö eller människors hälsa från okontrollerad avfallshantering, skall denna produkt separeras från andra typer av avfall och</w:t>
      </w:r>
    </w:p>
    <w:p w:rsidR="00565A1F" w:rsidRPr="00565A1F" w:rsidRDefault="00565A1F" w:rsidP="00565A1F">
      <w:pPr>
        <w:pStyle w:val="Body"/>
        <w:rPr>
          <w:rFonts w:ascii="Calibri" w:hAnsi="Calibri"/>
          <w:sz w:val="8"/>
        </w:rPr>
      </w:pPr>
      <w:r w:rsidRPr="00565A1F">
        <w:rPr>
          <w:rFonts w:ascii="Calibri" w:hAnsi="Calibri"/>
          <w:sz w:val="8"/>
        </w:rPr>
        <w:t>återvinnas för att främja hållbar återvinning av materiella resurser.</w:t>
      </w:r>
    </w:p>
    <w:p w:rsidR="00565A1F" w:rsidRPr="00565A1F" w:rsidRDefault="00565A1F" w:rsidP="00565A1F">
      <w:pPr>
        <w:pStyle w:val="Body"/>
        <w:rPr>
          <w:rFonts w:ascii="Calibri" w:hAnsi="Calibri"/>
          <w:sz w:val="8"/>
        </w:rPr>
      </w:pPr>
      <w:r w:rsidRPr="00565A1F">
        <w:rPr>
          <w:rFonts w:ascii="Calibri" w:hAnsi="Calibri"/>
          <w:sz w:val="8"/>
        </w:rPr>
        <w:lastRenderedPageBreak/>
        <w:t>Hushållsanvändare bör kontakta den återförsäljare som sålt produkten eller sin kommun för vidare information om var och hur de kan lämna in produkten för miljövänlig återvinning.</w:t>
      </w:r>
    </w:p>
    <w:p w:rsidR="00565A1F" w:rsidRPr="007A30BA" w:rsidRDefault="00565A1F" w:rsidP="00565A1F">
      <w:pPr>
        <w:pStyle w:val="Body"/>
        <w:rPr>
          <w:rFonts w:ascii="Calibri" w:hAnsi="Calibri"/>
          <w:sz w:val="8"/>
          <w:lang w:val="de-AT"/>
        </w:rPr>
      </w:pPr>
      <w:r w:rsidRPr="007A30BA">
        <w:rPr>
          <w:rFonts w:ascii="Calibri" w:hAnsi="Calibri"/>
          <w:sz w:val="8"/>
          <w:lang w:val="de-AT"/>
        </w:rPr>
        <w:t>Företagsanvändare bör kontakta sin leverantör och kontrollera  villkoren i köpekontraktet. Denna produkt får inte blandas med annat kommersiellt avfall.</w:t>
      </w:r>
    </w:p>
    <w:p w:rsidR="00565A1F" w:rsidRPr="007A30BA" w:rsidRDefault="00565A1F" w:rsidP="006F72D4">
      <w:pPr>
        <w:pStyle w:val="Body"/>
        <w:rPr>
          <w:rFonts w:ascii="Calibri" w:hAnsi="Calibri"/>
          <w:lang w:val="de-AT"/>
        </w:rPr>
      </w:pPr>
    </w:p>
    <w:p w:rsidR="004629C3" w:rsidRPr="00166181" w:rsidRDefault="004629C3" w:rsidP="006F72D4">
      <w:pPr>
        <w:pStyle w:val="Body"/>
        <w:rPr>
          <w:rFonts w:ascii="Calibri" w:hAnsi="Calibri"/>
          <w:color w:val="auto"/>
          <w:sz w:val="8"/>
          <w:lang w:val="de-AT"/>
        </w:rPr>
      </w:pPr>
      <w:r w:rsidRPr="007A30BA">
        <w:rPr>
          <w:rFonts w:ascii="Calibri" w:hAnsi="Calibri"/>
          <w:sz w:val="8"/>
          <w:lang w:val="de-AT"/>
        </w:rPr>
        <w:t xml:space="preserve">Härmed </w:t>
      </w:r>
      <w:r w:rsidRPr="00166181">
        <w:rPr>
          <w:rFonts w:ascii="Calibri" w:hAnsi="Calibri"/>
          <w:color w:val="auto"/>
          <w:sz w:val="8"/>
          <w:lang w:val="de-AT"/>
        </w:rPr>
        <w:t xml:space="preserve">intygar </w:t>
      </w:r>
      <w:r w:rsidR="008316CB" w:rsidRPr="00166181">
        <w:rPr>
          <w:rFonts w:ascii="Calibri" w:hAnsi="Calibri"/>
          <w:color w:val="auto"/>
          <w:sz w:val="8"/>
          <w:lang w:val="de-AT"/>
        </w:rPr>
        <w:t>EGLO</w:t>
      </w:r>
      <w:r w:rsidRPr="00166181">
        <w:rPr>
          <w:rFonts w:ascii="Calibri" w:hAnsi="Calibri"/>
          <w:color w:val="auto"/>
          <w:sz w:val="8"/>
          <w:lang w:val="de-AT"/>
        </w:rPr>
        <w:t xml:space="preserve"> att denna SmartLight - SmartLed står I överensstämmelse med de väsentliga egenskapskrav och övriga relevanta bestämmelser som framgår av direktiv </w:t>
      </w:r>
      <w:r w:rsidR="0017702D" w:rsidRPr="00166181">
        <w:rPr>
          <w:rFonts w:ascii="Calibri" w:hAnsi="Calibri"/>
          <w:color w:val="auto"/>
          <w:sz w:val="8"/>
          <w:lang w:val="de-AT"/>
        </w:rPr>
        <w:t>2014/53</w:t>
      </w:r>
      <w:r w:rsidRPr="00166181">
        <w:rPr>
          <w:rFonts w:ascii="Calibri" w:hAnsi="Calibri"/>
          <w:color w:val="auto"/>
          <w:sz w:val="8"/>
          <w:lang w:val="de-AT"/>
        </w:rPr>
        <w:t xml:space="preserve">/EG. </w:t>
      </w:r>
    </w:p>
    <w:p w:rsidR="00425780" w:rsidRPr="00166181" w:rsidRDefault="004629C3" w:rsidP="00425780">
      <w:pPr>
        <w:pStyle w:val="Body"/>
        <w:rPr>
          <w:rFonts w:asciiTheme="minorHAnsi" w:hAnsiTheme="minorHAnsi"/>
          <w:color w:val="auto"/>
          <w:sz w:val="8"/>
          <w:szCs w:val="8"/>
        </w:rPr>
      </w:pPr>
      <w:r w:rsidRPr="00166181">
        <w:rPr>
          <w:rFonts w:ascii="Calibri" w:hAnsi="Calibri"/>
          <w:color w:val="auto"/>
          <w:sz w:val="8"/>
        </w:rPr>
        <w:t>CE Declaration</w:t>
      </w:r>
      <w:r w:rsidR="00876DC9" w:rsidRPr="00166181">
        <w:rPr>
          <w:rFonts w:ascii="Calibri" w:hAnsi="Calibri"/>
          <w:color w:val="auto"/>
          <w:sz w:val="8"/>
        </w:rPr>
        <w:t>:</w:t>
      </w:r>
      <w:r w:rsidRPr="00166181">
        <w:rPr>
          <w:rFonts w:ascii="Calibri" w:hAnsi="Calibri"/>
          <w:color w:val="auto"/>
          <w:sz w:val="8"/>
        </w:rPr>
        <w:t xml:space="preserve"> </w:t>
      </w:r>
      <w:hyperlink r:id="rId27" w:history="1">
        <w:r w:rsidR="00425780" w:rsidRPr="00166181">
          <w:rPr>
            <w:rFonts w:asciiTheme="minorHAnsi" w:hAnsiTheme="minorHAnsi"/>
            <w:color w:val="auto"/>
            <w:sz w:val="8"/>
            <w:szCs w:val="8"/>
          </w:rPr>
          <w:t>http://www.eglo.com/International/compliance</w:t>
        </w:r>
      </w:hyperlink>
    </w:p>
    <w:p w:rsidR="009A3C29" w:rsidRPr="004629C3" w:rsidRDefault="009A3C29" w:rsidP="006F72D4">
      <w:pPr>
        <w:pStyle w:val="Body"/>
        <w:rPr>
          <w:rFonts w:ascii="Calibri" w:hAnsi="Calibri"/>
        </w:rPr>
      </w:pPr>
    </w:p>
    <w:p w:rsidR="00E530DE" w:rsidRPr="007A30BA" w:rsidRDefault="006F72D4" w:rsidP="00704C65">
      <w:pPr>
        <w:pStyle w:val="Body"/>
        <w:rPr>
          <w:rFonts w:ascii="Calibri" w:hAnsi="Calibri"/>
          <w:b/>
          <w:bCs/>
          <w:sz w:val="18"/>
          <w:szCs w:val="20"/>
          <w:lang w:val="de-AT"/>
        </w:rPr>
      </w:pPr>
      <w:r w:rsidRPr="009370A1">
        <w:rPr>
          <w:rFonts w:ascii="Calibri" w:hAnsi="Calibri"/>
          <w:sz w:val="6"/>
          <w:szCs w:val="8"/>
        </w:rPr>
        <w:t xml:space="preserve">© </w:t>
      </w:r>
      <w:r w:rsidR="00132915" w:rsidRPr="009370A1">
        <w:rPr>
          <w:rFonts w:ascii="Calibri" w:hAnsi="Calibri"/>
          <w:sz w:val="6"/>
          <w:szCs w:val="8"/>
        </w:rPr>
        <w:t>2015</w:t>
      </w:r>
      <w:r w:rsidRPr="009370A1">
        <w:rPr>
          <w:rFonts w:ascii="Calibri" w:hAnsi="Calibri"/>
          <w:sz w:val="6"/>
          <w:szCs w:val="8"/>
        </w:rPr>
        <w:t xml:space="preserve"> AwoX. Alla rättigheter reserveras. AwoX SmartLIGHT, AwoX SmartLIGHT Color, AwoX, AwoX logo och andra AwoX varumärken ägs av AwoX. Bluetooth® varumärke och logotyper ägs av Bluetooth® SIG, Inc. Alla andra varumärke</w:t>
      </w:r>
      <w:r w:rsidR="00704C65" w:rsidRPr="009370A1">
        <w:rPr>
          <w:rFonts w:ascii="Calibri" w:hAnsi="Calibri"/>
          <w:sz w:val="6"/>
          <w:szCs w:val="8"/>
        </w:rPr>
        <w:t>n ägs av deras respektive ägare</w:t>
      </w:r>
      <w:r w:rsidRPr="009370A1">
        <w:rPr>
          <w:rFonts w:ascii="Calibri" w:hAnsi="Calibri"/>
          <w:sz w:val="6"/>
          <w:szCs w:val="8"/>
        </w:rPr>
        <w:t xml:space="preserve">. </w:t>
      </w:r>
      <w:r w:rsidRPr="007A30BA">
        <w:rPr>
          <w:rFonts w:ascii="Calibri" w:hAnsi="Calibri"/>
          <w:sz w:val="6"/>
          <w:szCs w:val="8"/>
          <w:lang w:val="de-AT"/>
        </w:rPr>
        <w:t>Utseendet på produkten kan skilja sig från bilderna. Alla andra varumärken ägs av deras respektive ägare.</w:t>
      </w:r>
      <w:r w:rsidR="00E530DE" w:rsidRPr="007A30BA">
        <w:rPr>
          <w:rFonts w:ascii="Calibri" w:hAnsi="Calibri"/>
          <w:sz w:val="20"/>
          <w:lang w:val="de-AT"/>
        </w:rPr>
        <w:br w:type="page"/>
      </w:r>
    </w:p>
    <w:p w:rsidR="006F72D4" w:rsidRPr="007A30BA" w:rsidRDefault="006F72D4" w:rsidP="006F72D4">
      <w:pPr>
        <w:pStyle w:val="Languagetitle"/>
        <w:rPr>
          <w:rFonts w:ascii="Calibri" w:hAnsi="Calibri"/>
          <w:sz w:val="18"/>
          <w:lang w:val="de-AT"/>
        </w:rPr>
      </w:pPr>
      <w:r w:rsidRPr="007A30BA">
        <w:rPr>
          <w:rFonts w:ascii="Calibri" w:hAnsi="Calibri"/>
          <w:sz w:val="18"/>
          <w:lang w:val="de-AT"/>
        </w:rPr>
        <w:lastRenderedPageBreak/>
        <w:t>16. SLOVENSKI JEZIK</w:t>
      </w:r>
    </w:p>
    <w:p w:rsidR="006F72D4" w:rsidRPr="007A30BA" w:rsidRDefault="006F72D4" w:rsidP="006F72D4">
      <w:pPr>
        <w:pStyle w:val="Bodytitles"/>
        <w:rPr>
          <w:rFonts w:ascii="Calibri" w:hAnsi="Calibri"/>
          <w:sz w:val="10"/>
          <w:lang w:val="de-AT"/>
        </w:rPr>
      </w:pPr>
      <w:r w:rsidRPr="007A30BA">
        <w:rPr>
          <w:rFonts w:ascii="Calibri" w:hAnsi="Calibri"/>
          <w:sz w:val="10"/>
          <w:lang w:val="de-AT"/>
        </w:rPr>
        <w:t>POMEMBNI VARNOSTNI NAPOTKI</w:t>
      </w:r>
      <w:r w:rsidRPr="007A30BA">
        <w:rPr>
          <w:rFonts w:ascii="Calibri" w:hAnsi="Calibri"/>
          <w:sz w:val="10"/>
          <w:lang w:val="de-AT"/>
        </w:rPr>
        <w:br/>
        <w:t>OPOZORILO: NEVARNOST ELEKTRIČNEGA ŠOKA</w:t>
      </w:r>
    </w:p>
    <w:p w:rsidR="006F72D4" w:rsidRPr="009264C6" w:rsidRDefault="006F72D4" w:rsidP="006F72D4">
      <w:pPr>
        <w:pStyle w:val="Bodytitles"/>
        <w:rPr>
          <w:rFonts w:ascii="Calibri" w:hAnsi="Calibri"/>
          <w:sz w:val="10"/>
          <w:lang w:val="de-AT"/>
        </w:rPr>
      </w:pPr>
      <w:r w:rsidRPr="009264C6">
        <w:rPr>
          <w:rFonts w:ascii="Calibri" w:hAnsi="Calibri"/>
          <w:sz w:val="10"/>
          <w:lang w:val="de-AT"/>
        </w:rPr>
        <w:t>Prosimo preberite ta navodila — Shranite ta navodila — Skrbno upoštevajte ta navodila  — Bodite pozorni na vsa opozorila.</w:t>
      </w:r>
    </w:p>
    <w:p w:rsidR="006F72D4" w:rsidRPr="009264C6" w:rsidRDefault="006F72D4" w:rsidP="006F72D4">
      <w:pPr>
        <w:pStyle w:val="Bodydots"/>
        <w:rPr>
          <w:rFonts w:ascii="Calibri" w:hAnsi="Calibri"/>
          <w:sz w:val="8"/>
          <w:lang w:val="de-AT"/>
        </w:rPr>
      </w:pPr>
      <w:r w:rsidRPr="009264C6">
        <w:rPr>
          <w:rFonts w:ascii="Calibri" w:hAnsi="Calibri"/>
          <w:sz w:val="8"/>
          <w:lang w:val="de-AT"/>
        </w:rPr>
        <w:t>•</w:t>
      </w:r>
      <w:r w:rsidRPr="009264C6">
        <w:rPr>
          <w:rFonts w:ascii="Calibri" w:hAnsi="Calibri"/>
          <w:sz w:val="8"/>
          <w:lang w:val="de-AT"/>
        </w:rPr>
        <w:tab/>
        <w:t>Najprej odklopite izdelek od električnega napajanja in ga nato očistite s suho krpo.</w:t>
      </w:r>
    </w:p>
    <w:p w:rsidR="006F72D4" w:rsidRPr="009264C6" w:rsidRDefault="006F72D4" w:rsidP="006F72D4">
      <w:pPr>
        <w:pStyle w:val="Bodydots"/>
        <w:rPr>
          <w:rFonts w:ascii="Calibri" w:hAnsi="Calibri"/>
          <w:sz w:val="8"/>
          <w:lang w:val="de-AT"/>
        </w:rPr>
      </w:pPr>
      <w:r w:rsidRPr="009264C6">
        <w:rPr>
          <w:rFonts w:ascii="Calibri" w:hAnsi="Calibri"/>
          <w:sz w:val="8"/>
          <w:lang w:val="de-AT"/>
        </w:rPr>
        <w:t>•</w:t>
      </w:r>
      <w:r w:rsidRPr="009264C6">
        <w:rPr>
          <w:rFonts w:ascii="Calibri" w:hAnsi="Calibri"/>
          <w:sz w:val="8"/>
          <w:lang w:val="de-AT"/>
        </w:rPr>
        <w:tab/>
        <w:t>Pri montaži izdelka upoštevajte vsa navodila proizvajalca.</w:t>
      </w:r>
    </w:p>
    <w:p w:rsidR="006F72D4" w:rsidRPr="009264C6" w:rsidRDefault="006F72D4" w:rsidP="006F72D4">
      <w:pPr>
        <w:pStyle w:val="Bodydots"/>
        <w:rPr>
          <w:rFonts w:ascii="Calibri" w:hAnsi="Calibri"/>
          <w:sz w:val="8"/>
          <w:lang w:val="de-AT"/>
        </w:rPr>
      </w:pPr>
      <w:r w:rsidRPr="009264C6">
        <w:rPr>
          <w:rFonts w:ascii="Calibri" w:hAnsi="Calibri"/>
          <w:sz w:val="8"/>
          <w:lang w:val="de-AT"/>
        </w:rPr>
        <w:t>•</w:t>
      </w:r>
      <w:r w:rsidRPr="009264C6">
        <w:rPr>
          <w:rFonts w:ascii="Calibri" w:hAnsi="Calibri"/>
          <w:sz w:val="8"/>
          <w:lang w:val="de-AT"/>
        </w:rPr>
        <w:tab/>
        <w:t>Namestite izdelek tako, da je stabilen, saj lahko padec povzroči okvaro izdelka ali telesne poškodbe.</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 xml:space="preserve">Ne uporabljajte izdelka v bližini vodne površine in pazite, da se ne zmoči. </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Ne zapirajte nobenih odprtin na izdelku. Nikoli ne potiskajte nobenih predmetov v odprtine ali reže na izdelku. S tem lahko povzročite električni udar ali nevarnost požara. Poskrbite, da bo okoli izdelka dovolj prostora za zadostno prezračevanje.</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Ne uporabljajte izdelka v bližini grelca, pečice ali drugega vira toplote.</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 xml:space="preserve">Poskrbite za popravilo če je izdelek poškodovan, če se nanj polije tekočina, če padejo nanj predmeti, če je izpostavljen dežju ali vlagi, če ne deluje pravilno, ali če pade na tla.  </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Popravilo lahko opravi le ustrezno usposobljen tehnik.</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 xml:space="preserve">Pri svetilkah, ki so znatno težje od svetilk, ki jih nadomeščajo, je potrebno upoštevati, da lahko povečana teža zmanjša mehansko stabilnost določenih svetil in njihovih nosilcev ter tako vpliva na vzdrževanje stika in zadrževanje svetilk. </w:t>
      </w:r>
    </w:p>
    <w:p w:rsidR="006F72D4" w:rsidRPr="009264C6" w:rsidRDefault="006F72D4" w:rsidP="006F72D4">
      <w:pPr>
        <w:pStyle w:val="Bodydots"/>
        <w:rPr>
          <w:rFonts w:ascii="Calibri" w:hAnsi="Calibri"/>
          <w:sz w:val="8"/>
          <w:lang w:val="de-AT"/>
        </w:rPr>
      </w:pPr>
      <w:r w:rsidRPr="009264C6">
        <w:rPr>
          <w:rFonts w:ascii="Calibri" w:hAnsi="Calibri"/>
          <w:sz w:val="8"/>
          <w:lang w:val="de-AT"/>
        </w:rPr>
        <w:lastRenderedPageBreak/>
        <w:t>•</w:t>
      </w:r>
      <w:r w:rsidRPr="009264C6">
        <w:rPr>
          <w:rFonts w:ascii="Calibri" w:hAnsi="Calibri"/>
          <w:sz w:val="8"/>
          <w:lang w:val="de-AT"/>
        </w:rPr>
        <w:tab/>
        <w:t>Uporabljene LED so glede na preskuse v skladu z IEC/EN 62471 razvrščene v 1. skupino - ne glejte v žarek, izogibajte se daljšemu gledanju v svetilko.</w:t>
      </w:r>
    </w:p>
    <w:p w:rsidR="00E530DE" w:rsidRPr="009370A1" w:rsidRDefault="00E530DE" w:rsidP="00E530DE">
      <w:pPr>
        <w:widowControl/>
        <w:autoSpaceDE w:val="0"/>
        <w:autoSpaceDN w:val="0"/>
        <w:adjustRightInd w:val="0"/>
        <w:rPr>
          <w:rFonts w:ascii="Calibri" w:hAnsi="Calibri" w:cs="Tahoma"/>
          <w:sz w:val="8"/>
          <w:szCs w:val="10"/>
          <w:lang w:val="sl-SI"/>
        </w:rPr>
      </w:pPr>
      <w:r w:rsidRPr="009370A1">
        <w:rPr>
          <w:rFonts w:ascii="Calibri" w:hAnsi="Calibri" w:cs="Tahoma"/>
          <w:sz w:val="8"/>
          <w:szCs w:val="10"/>
          <w:lang w:val="sl-SI"/>
        </w:rPr>
        <w:t>•</w:t>
      </w:r>
      <w:r w:rsidR="008404A3" w:rsidRPr="009370A1">
        <w:rPr>
          <w:rFonts w:ascii="Calibri" w:hAnsi="Calibri" w:cs="Tahoma"/>
          <w:sz w:val="8"/>
          <w:szCs w:val="10"/>
          <w:lang w:val="sl-SI"/>
        </w:rPr>
        <w:t xml:space="preserve"> </w:t>
      </w:r>
      <w:r w:rsidR="00F2338F" w:rsidRPr="009370A1">
        <w:rPr>
          <w:rFonts w:ascii="Calibri" w:hAnsi="Calibri" w:cs="Tahoma"/>
          <w:noProof/>
          <w:color w:val="000000" w:themeColor="text1"/>
          <w:sz w:val="8"/>
          <w:szCs w:val="10"/>
          <w:lang w:val="de-AT" w:eastAsia="de-AT"/>
        </w:rPr>
        <w:drawing>
          <wp:inline distT="0" distB="0" distL="0" distR="0" wp14:anchorId="492B0F44" wp14:editId="13F58723">
            <wp:extent cx="123755" cy="107554"/>
            <wp:effectExtent l="0" t="0" r="0" b="6985"/>
            <wp:docPr id="94" name="Image 94" descr="\\Seram\marketing\Products\Products_by_BRAND\2012-2014\AWOX\SmartLIGHT_GU10\Warrant_leaflet\symbol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am\marketing\Products\Products_by_BRAND\2012-2014\AWOX\SmartLIGHT_GU10\Warrant_leaflet\symbol_handl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7844" cy="171944"/>
                    </a:xfrm>
                    <a:prstGeom prst="rect">
                      <a:avLst/>
                    </a:prstGeom>
                    <a:noFill/>
                    <a:ln>
                      <a:noFill/>
                    </a:ln>
                  </pic:spPr>
                </pic:pic>
              </a:graphicData>
            </a:graphic>
          </wp:inline>
        </w:drawing>
      </w:r>
      <w:r w:rsidRPr="009370A1">
        <w:rPr>
          <w:rFonts w:ascii="Calibri" w:hAnsi="Calibri" w:cs="Tahoma"/>
          <w:sz w:val="8"/>
          <w:szCs w:val="10"/>
          <w:lang w:val="sl-SI"/>
        </w:rPr>
        <w:t xml:space="preserve"> Ta simbol označuje, da se izdelek lahko segreje in da je treba z njim rokovati previdno.</w:t>
      </w:r>
      <w:r w:rsidRPr="009370A1">
        <w:rPr>
          <w:rFonts w:ascii="Calibri" w:hAnsi="Calibri" w:cs="Tahoma"/>
          <w:sz w:val="8"/>
          <w:szCs w:val="10"/>
          <w:lang w:val="sl-SI"/>
        </w:rPr>
        <w:br/>
        <w:t xml:space="preserve">• </w:t>
      </w:r>
      <w:r w:rsidR="00EB732C" w:rsidRPr="009370A1">
        <w:rPr>
          <w:rFonts w:ascii="Calibri" w:hAnsi="Calibri" w:cs="Tahoma"/>
          <w:noProof/>
          <w:color w:val="000000" w:themeColor="text1"/>
          <w:sz w:val="8"/>
          <w:szCs w:val="10"/>
          <w:lang w:val="de-AT" w:eastAsia="de-AT"/>
        </w:rPr>
        <w:drawing>
          <wp:inline distT="0" distB="0" distL="0" distR="0" wp14:anchorId="4D4DFE9D" wp14:editId="442DB004">
            <wp:extent cx="130940" cy="115244"/>
            <wp:effectExtent l="0" t="0" r="2540" b="0"/>
            <wp:docPr id="111" name="Image 111" descr="\\Seram\marketing\Products\Products_by_BRAND\2012-2014\AWOX\SmartLIGHT_GU10\Warrant_leaflet\symbol_di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am\marketing\Products\Products_by_BRAND\2012-2014\AWOX\SmartLIGHT_GU10\Warrant_leaflet\symbol_dimm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13" cy="140832"/>
                    </a:xfrm>
                    <a:prstGeom prst="rect">
                      <a:avLst/>
                    </a:prstGeom>
                    <a:noFill/>
                    <a:ln>
                      <a:noFill/>
                    </a:ln>
                  </pic:spPr>
                </pic:pic>
              </a:graphicData>
            </a:graphic>
          </wp:inline>
        </w:drawing>
      </w:r>
      <w:r w:rsidR="00EB732C" w:rsidRPr="009370A1">
        <w:rPr>
          <w:rFonts w:ascii="Calibri" w:hAnsi="Calibri" w:cs="Tahoma"/>
          <w:sz w:val="8"/>
          <w:szCs w:val="10"/>
          <w:lang w:val="sl-SI"/>
        </w:rPr>
        <w:t xml:space="preserve"> </w:t>
      </w:r>
      <w:r w:rsidRPr="009370A1">
        <w:rPr>
          <w:rFonts w:ascii="Calibri" w:hAnsi="Calibri" w:cs="Tahoma"/>
          <w:sz w:val="8"/>
          <w:szCs w:val="10"/>
          <w:lang w:val="sl-SI"/>
        </w:rPr>
        <w:t>Ta simbol označuje, da izdelek ni primeren za zunanja zatemnilna stikala</w:t>
      </w:r>
    </w:p>
    <w:p w:rsidR="00E530DE" w:rsidRPr="009370A1" w:rsidRDefault="00E530DE" w:rsidP="00E530DE">
      <w:pPr>
        <w:widowControl/>
        <w:autoSpaceDE w:val="0"/>
        <w:autoSpaceDN w:val="0"/>
        <w:adjustRightInd w:val="0"/>
        <w:rPr>
          <w:rFonts w:ascii="Calibri" w:hAnsi="Calibri" w:cs="Tahoma"/>
          <w:sz w:val="8"/>
          <w:szCs w:val="10"/>
          <w:lang w:val="sl-SI"/>
        </w:rPr>
      </w:pPr>
    </w:p>
    <w:p w:rsidR="006F72D4" w:rsidRPr="007A30BA" w:rsidRDefault="006F72D4" w:rsidP="006F72D4">
      <w:pPr>
        <w:pStyle w:val="Bodytitles"/>
        <w:rPr>
          <w:rFonts w:ascii="Calibri" w:hAnsi="Calibri"/>
          <w:sz w:val="10"/>
          <w:lang w:val="sl-SI"/>
        </w:rPr>
      </w:pPr>
      <w:r w:rsidRPr="007A30BA">
        <w:rPr>
          <w:rFonts w:ascii="Calibri" w:hAnsi="Calibri"/>
          <w:sz w:val="10"/>
          <w:lang w:val="sl-SI"/>
        </w:rPr>
        <w:t>OPOZORILO: ZARADI ZMANJŠANJA NEVARNOSTI POŽARA ALI ELEKTRIČNEGA UDARA NE IZPOSTAVLJAJTE TEGA IZDELKA VODI, DEŽJU ALI VLAGI.</w:t>
      </w:r>
    </w:p>
    <w:p w:rsidR="006F72D4" w:rsidRPr="008316CB" w:rsidRDefault="006F72D4" w:rsidP="006F72D4">
      <w:pPr>
        <w:pStyle w:val="Bodytitles"/>
        <w:rPr>
          <w:rFonts w:ascii="Calibri" w:hAnsi="Calibri"/>
          <w:sz w:val="10"/>
          <w:lang w:val="sl-SI"/>
        </w:rPr>
      </w:pPr>
      <w:r w:rsidRPr="008316CB">
        <w:rPr>
          <w:rFonts w:ascii="Calibri" w:hAnsi="Calibri"/>
          <w:sz w:val="10"/>
          <w:lang w:val="sl-SI"/>
        </w:rPr>
        <w:t xml:space="preserve">Omejena garancija za izdelke </w:t>
      </w:r>
      <w:r w:rsidR="008316CB" w:rsidRPr="008316CB">
        <w:rPr>
          <w:rFonts w:ascii="Calibri" w:hAnsi="Calibri"/>
          <w:sz w:val="10"/>
          <w:lang w:val="sl-SI"/>
        </w:rPr>
        <w:t>EGLO</w:t>
      </w:r>
    </w:p>
    <w:p w:rsidR="006F72D4" w:rsidRPr="008316CB" w:rsidRDefault="008316CB" w:rsidP="006F72D4">
      <w:pPr>
        <w:pStyle w:val="Body"/>
        <w:rPr>
          <w:rFonts w:ascii="Calibri" w:hAnsi="Calibri"/>
          <w:sz w:val="8"/>
          <w:lang w:val="sl-SI"/>
        </w:rPr>
      </w:pPr>
      <w:r w:rsidRPr="008316CB">
        <w:rPr>
          <w:rFonts w:ascii="Calibri" w:hAnsi="Calibri"/>
          <w:sz w:val="8"/>
          <w:lang w:val="sl-SI"/>
        </w:rPr>
        <w:t>EGLO</w:t>
      </w:r>
      <w:r w:rsidR="006F72D4" w:rsidRPr="008316CB">
        <w:rPr>
          <w:rFonts w:ascii="Calibri" w:hAnsi="Calibri"/>
          <w:sz w:val="8"/>
          <w:lang w:val="sl-SI"/>
        </w:rPr>
        <w:t xml:space="preserve"> jamči, da se na njegovih izdelkih ne bodo pojavljale napake v materialu ali izdelavi v času, ki je naveden na embalaži izdelka in/ali v dokumentaciji izdelka, pri čemer začenja ta čas teči od dneva nakupa.</w:t>
      </w:r>
    </w:p>
    <w:p w:rsidR="006F72D4" w:rsidRPr="009264C6" w:rsidRDefault="006F72D4" w:rsidP="006F72D4">
      <w:pPr>
        <w:pStyle w:val="Body"/>
        <w:rPr>
          <w:rFonts w:ascii="Calibri" w:hAnsi="Calibri"/>
          <w:sz w:val="8"/>
          <w:lang w:val="sl-SI"/>
        </w:rPr>
      </w:pPr>
      <w:r w:rsidRPr="009264C6">
        <w:rPr>
          <w:rFonts w:ascii="Calibri" w:hAnsi="Calibri"/>
          <w:sz w:val="8"/>
          <w:lang w:val="sl-SI"/>
        </w:rPr>
        <w:t xml:space="preserve">Razen v primerih, ko to preprečujejo veljavni zakoni, je ta garancija neprenosljiva in je omejena na izvornega dobavitelja. Ta garancija vam daje z določene zakonske pravice, poleg tega pa imate lahko v okviru lokalne zakonodaje tudi druge pravice. </w:t>
      </w:r>
    </w:p>
    <w:p w:rsidR="006F72D4" w:rsidRPr="009264C6" w:rsidRDefault="006F72D4" w:rsidP="006F72D4">
      <w:pPr>
        <w:pStyle w:val="Bodytitles"/>
        <w:rPr>
          <w:rFonts w:ascii="Calibri" w:hAnsi="Calibri"/>
          <w:sz w:val="10"/>
          <w:lang w:val="sl-SI"/>
        </w:rPr>
      </w:pPr>
      <w:r w:rsidRPr="009264C6">
        <w:rPr>
          <w:rFonts w:ascii="Calibri" w:hAnsi="Calibri"/>
          <w:sz w:val="10"/>
          <w:lang w:val="sl-SI"/>
        </w:rPr>
        <w:t>Uveljavljanje</w:t>
      </w:r>
    </w:p>
    <w:p w:rsidR="006F72D4" w:rsidRPr="009264C6" w:rsidRDefault="008316CB" w:rsidP="006F72D4">
      <w:pPr>
        <w:pStyle w:val="Body"/>
        <w:rPr>
          <w:rFonts w:ascii="Calibri" w:hAnsi="Calibri"/>
          <w:sz w:val="8"/>
          <w:lang w:val="sl-SI"/>
        </w:rPr>
      </w:pPr>
      <w:r w:rsidRPr="009264C6">
        <w:rPr>
          <w:rFonts w:ascii="Calibri" w:hAnsi="Calibri"/>
          <w:sz w:val="8"/>
          <w:lang w:val="sl-SI"/>
        </w:rPr>
        <w:t>EGLO</w:t>
      </w:r>
      <w:r w:rsidR="006F72D4" w:rsidRPr="009264C6">
        <w:rPr>
          <w:rFonts w:ascii="Calibri" w:hAnsi="Calibri"/>
          <w:sz w:val="8"/>
          <w:lang w:val="sl-SI"/>
        </w:rPr>
        <w:t xml:space="preserve">-ovo edino jamstvo in vaša izključna pravica do uveljavljanja se v primeru vseh kršitev predmetne garancije po </w:t>
      </w:r>
      <w:r w:rsidRPr="009264C6">
        <w:rPr>
          <w:rFonts w:ascii="Calibri" w:hAnsi="Calibri"/>
          <w:sz w:val="8"/>
          <w:lang w:val="sl-SI"/>
        </w:rPr>
        <w:t>EGLO</w:t>
      </w:r>
      <w:r w:rsidR="006F72D4" w:rsidRPr="009264C6">
        <w:rPr>
          <w:rFonts w:ascii="Calibri" w:hAnsi="Calibri"/>
          <w:sz w:val="8"/>
          <w:lang w:val="sl-SI"/>
        </w:rPr>
        <w:t xml:space="preserve">-ovi presoji omeji na (1) popravilo ali zamenjavo naprave ali (2) vračilo kupnine, če je naprava vrnjena na mesto nakupa s kopijo računa ali z datumom opremljeno dobavnico. Lahko se obračunajo stroški pošiljanja in obdelave, razen v primerih, ko slednje prepovedujejo veljavni zakoni. </w:t>
      </w:r>
      <w:r w:rsidRPr="009264C6">
        <w:rPr>
          <w:rFonts w:ascii="Calibri" w:hAnsi="Calibri"/>
          <w:sz w:val="8"/>
          <w:lang w:val="sl-SI"/>
        </w:rPr>
        <w:t>EGLO</w:t>
      </w:r>
      <w:r w:rsidR="006F72D4" w:rsidRPr="009264C6">
        <w:rPr>
          <w:rFonts w:ascii="Calibri" w:hAnsi="Calibri"/>
          <w:sz w:val="8"/>
          <w:lang w:val="sl-SI"/>
        </w:rPr>
        <w:t xml:space="preserve"> lahko po svoji lastni presoji uporabi pri popravilu vseh izdelkov obnovljene ali rabljene dele, če so slednji v dobrem stanju. Vsak zamenjani izdelek ima veljavno garancijo za preostanek prvotnega garancijskega obdobja ali </w:t>
      </w:r>
      <w:r w:rsidR="006F72D4" w:rsidRPr="009264C6">
        <w:rPr>
          <w:rFonts w:ascii="Calibri" w:hAnsi="Calibri"/>
          <w:sz w:val="8"/>
          <w:lang w:val="sl-SI"/>
        </w:rPr>
        <w:lastRenderedPageBreak/>
        <w:t>trideset (30) dni, pri čemer velja tisto obdobje, ki je daljše ali drugo obdobje, ki ga predvideva vaša lokalna zakonodaja.</w:t>
      </w:r>
    </w:p>
    <w:p w:rsidR="006F72D4" w:rsidRPr="009264C6" w:rsidRDefault="006F72D4" w:rsidP="006F72D4">
      <w:pPr>
        <w:pStyle w:val="Body"/>
        <w:rPr>
          <w:rFonts w:ascii="Calibri" w:hAnsi="Calibri"/>
          <w:sz w:val="8"/>
          <w:lang w:val="sl-SI"/>
        </w:rPr>
      </w:pPr>
      <w:r w:rsidRPr="009264C6">
        <w:rPr>
          <w:rFonts w:ascii="Calibri" w:hAnsi="Calibri"/>
          <w:sz w:val="8"/>
          <w:lang w:val="sl-SI"/>
        </w:rPr>
        <w:t xml:space="preserve">Ta garancija ne velja za težave nastale zaradi (a) nesreč, zlorabe, napačne uporabe ali vseh nepooblaščenih popravilih, spreminjanja ali razdiranja; (b) nepravilnega upravljanja ali vzdrževanja, uporabe, ki ni v skladu z navodili ali priključitve na napačen napetostni vir (c) uporabe potrošnega materiala, kot so denimo električne baterije, ki jih ne dobavi </w:t>
      </w:r>
      <w:r w:rsidR="008316CB" w:rsidRPr="009264C6">
        <w:rPr>
          <w:rFonts w:ascii="Calibri" w:hAnsi="Calibri"/>
          <w:sz w:val="8"/>
          <w:lang w:val="sl-SI"/>
        </w:rPr>
        <w:t>EGLO</w:t>
      </w:r>
      <w:r w:rsidRPr="009264C6">
        <w:rPr>
          <w:rFonts w:ascii="Calibri" w:hAnsi="Calibri"/>
          <w:sz w:val="8"/>
          <w:lang w:val="sl-SI"/>
        </w:rPr>
        <w:t>, razen v primerih, ko tako omejitev ne dopušča veljavna zakonodaja.</w:t>
      </w:r>
    </w:p>
    <w:p w:rsidR="006F72D4" w:rsidRPr="009264C6" w:rsidRDefault="006F72D4" w:rsidP="006F72D4">
      <w:pPr>
        <w:pStyle w:val="Bodytitles"/>
        <w:rPr>
          <w:rFonts w:ascii="Calibri" w:hAnsi="Calibri"/>
          <w:sz w:val="10"/>
          <w:lang w:val="sl-SI"/>
        </w:rPr>
      </w:pPr>
      <w:r w:rsidRPr="009264C6">
        <w:rPr>
          <w:rFonts w:ascii="Calibri" w:hAnsi="Calibri"/>
          <w:sz w:val="10"/>
          <w:lang w:val="sl-SI"/>
        </w:rPr>
        <w:t>Kako uveljavite garancijsko podporo</w:t>
      </w:r>
    </w:p>
    <w:p w:rsidR="006F72D4" w:rsidRPr="009264C6" w:rsidRDefault="006F72D4" w:rsidP="006F72D4">
      <w:pPr>
        <w:pStyle w:val="Body"/>
        <w:rPr>
          <w:rFonts w:ascii="Calibri" w:hAnsi="Calibri"/>
          <w:sz w:val="8"/>
          <w:lang w:val="sl-SI"/>
        </w:rPr>
      </w:pPr>
      <w:r w:rsidRPr="009264C6">
        <w:rPr>
          <w:rFonts w:ascii="Calibri" w:hAnsi="Calibri"/>
          <w:sz w:val="8"/>
          <w:lang w:val="sl-SI"/>
        </w:rPr>
        <w:t xml:space="preserve">Veljavni garancijski zahtevki se običajno obdelajo na mestu nakupa v prvih 30-tih dneh po nakupu. To obdobje pa je lahko odvisno od tega, kje ste kupili izdelek. Prosimo preverite podrobnosti pri </w:t>
      </w:r>
      <w:r w:rsidR="008316CB" w:rsidRPr="009264C6">
        <w:rPr>
          <w:rFonts w:ascii="Calibri" w:hAnsi="Calibri"/>
          <w:sz w:val="8"/>
          <w:lang w:val="sl-SI"/>
        </w:rPr>
        <w:t>EGLO</w:t>
      </w:r>
      <w:r w:rsidRPr="009264C6">
        <w:rPr>
          <w:rFonts w:ascii="Calibri" w:hAnsi="Calibri"/>
          <w:sz w:val="8"/>
          <w:lang w:val="sl-SI"/>
        </w:rPr>
        <w:t xml:space="preserve">-u ali pri prodajalcu, ki vam je prodal izdelek. </w:t>
      </w:r>
    </w:p>
    <w:p w:rsidR="006F72D4" w:rsidRPr="009264C6" w:rsidRDefault="006F72D4" w:rsidP="006F72D4">
      <w:pPr>
        <w:pStyle w:val="Bodytitles"/>
        <w:rPr>
          <w:rFonts w:ascii="Calibri" w:hAnsi="Calibri"/>
          <w:sz w:val="10"/>
          <w:lang w:val="sl-SI"/>
        </w:rPr>
      </w:pPr>
      <w:r w:rsidRPr="009264C6">
        <w:rPr>
          <w:rFonts w:ascii="Calibri" w:hAnsi="Calibri"/>
          <w:sz w:val="10"/>
          <w:lang w:val="sl-SI"/>
        </w:rPr>
        <w:t>Omejitev jamstva</w:t>
      </w:r>
    </w:p>
    <w:p w:rsidR="006F72D4" w:rsidRPr="009264C6" w:rsidRDefault="008316CB" w:rsidP="006F72D4">
      <w:pPr>
        <w:pStyle w:val="Body"/>
        <w:rPr>
          <w:rFonts w:ascii="Calibri" w:hAnsi="Calibri"/>
          <w:sz w:val="8"/>
          <w:lang w:val="sl-SI"/>
        </w:rPr>
      </w:pPr>
      <w:r w:rsidRPr="009264C6">
        <w:rPr>
          <w:rFonts w:ascii="Calibri" w:hAnsi="Calibri"/>
          <w:sz w:val="8"/>
          <w:lang w:val="sl-SI"/>
        </w:rPr>
        <w:t>EGLO</w:t>
      </w:r>
      <w:r w:rsidR="006F72D4" w:rsidRPr="009264C6">
        <w:rPr>
          <w:rFonts w:ascii="Calibri" w:hAnsi="Calibri"/>
          <w:sz w:val="8"/>
          <w:lang w:val="sl-SI"/>
        </w:rPr>
        <w:t xml:space="preserve"> NE ODGOVARJA ZA POSEBNO, NEPOSREDNO, SLUČAJNO ALI POSLEDIČNO ŠKODO, V KATERO SPADA BREZ OMEJITEV NA V NADALJEVANJU NAVEDENO TUDI IZGUBA DOBIČKA, PROMETA ALI PODATKOV (POSREDNA ALI NEPOSREDNA) ALI GOSPODARSKA ŠKODA ZARADI IMPLICITNEGA  ALI IZRECNEGA JAMSTVA, PA ČEPRAV JE BIL </w:t>
      </w:r>
      <w:r w:rsidRPr="009264C6">
        <w:rPr>
          <w:rFonts w:ascii="Calibri" w:hAnsi="Calibri"/>
          <w:sz w:val="8"/>
          <w:lang w:val="sl-SI"/>
        </w:rPr>
        <w:t>EGLO</w:t>
      </w:r>
      <w:r w:rsidR="006F72D4" w:rsidRPr="009264C6">
        <w:rPr>
          <w:rFonts w:ascii="Calibri" w:hAnsi="Calibri"/>
          <w:sz w:val="8"/>
          <w:lang w:val="sl-SI"/>
        </w:rPr>
        <w:t xml:space="preserve"> OBVEŠČEN O MOŽNOSTI TAKIH POŠKODB.  Nekatere zakonodaje ne dovoljujejo izključitve ali omejitve posebne, neposredne, slučajne ali posledične škode, kar pomeni, da v vašem primeru morda zgornja omejitev ne velja.</w:t>
      </w:r>
    </w:p>
    <w:p w:rsidR="006F72D4" w:rsidRPr="009264C6" w:rsidRDefault="006F72D4" w:rsidP="006F72D4">
      <w:pPr>
        <w:pStyle w:val="Bodytitles"/>
        <w:rPr>
          <w:rFonts w:ascii="Calibri" w:hAnsi="Calibri"/>
          <w:sz w:val="10"/>
          <w:lang w:val="sl-SI"/>
        </w:rPr>
      </w:pPr>
      <w:r w:rsidRPr="009264C6">
        <w:rPr>
          <w:rFonts w:ascii="Calibri" w:hAnsi="Calibri"/>
          <w:sz w:val="10"/>
          <w:lang w:val="sl-SI"/>
        </w:rPr>
        <w:t>Trajanje implicitnega jamstva</w:t>
      </w:r>
    </w:p>
    <w:p w:rsidR="006F72D4" w:rsidRPr="009264C6" w:rsidRDefault="006F72D4" w:rsidP="006F72D4">
      <w:pPr>
        <w:pStyle w:val="Body"/>
        <w:rPr>
          <w:rFonts w:ascii="Calibri" w:hAnsi="Calibri"/>
          <w:sz w:val="8"/>
          <w:lang w:val="sl-SI"/>
        </w:rPr>
      </w:pPr>
      <w:r w:rsidRPr="009264C6">
        <w:rPr>
          <w:rFonts w:ascii="Calibri" w:hAnsi="Calibri"/>
          <w:sz w:val="8"/>
          <w:lang w:val="sl-SI"/>
        </w:rPr>
        <w:t>RAZEN V OBSEGU, KI GA PREPOVEDUJE VELJAVNA ZAKONODAJA, JE TRAJANJE IMPLICITNEGA JAMSTVA , PRODAJNEGA STANJA ALI PRIMERNOSTI ZA DOLOČEN NAMEN PRI TEM IZDELKU OMEJENO NA GARANCIJSKO OBDOBJE ZA TA IZDELEK. Nekatere zakonodaje ne dovoljujejo omejitve trajanja implicitnega jamstva, kar pomeni, da v vašem primeru morda zgornja omejitev ne velja.</w:t>
      </w:r>
    </w:p>
    <w:p w:rsidR="006F72D4" w:rsidRPr="009264C6" w:rsidRDefault="006F72D4" w:rsidP="006F72D4">
      <w:pPr>
        <w:pStyle w:val="Bodytitles"/>
        <w:rPr>
          <w:rFonts w:ascii="Calibri" w:hAnsi="Calibri"/>
          <w:sz w:val="10"/>
          <w:lang w:val="sl-SI"/>
        </w:rPr>
      </w:pPr>
      <w:r w:rsidRPr="009264C6">
        <w:rPr>
          <w:rFonts w:ascii="Calibri" w:hAnsi="Calibri"/>
          <w:sz w:val="10"/>
          <w:lang w:val="sl-SI"/>
        </w:rPr>
        <w:lastRenderedPageBreak/>
        <w:t>Državne statutarne pravice</w:t>
      </w:r>
    </w:p>
    <w:p w:rsidR="006F72D4" w:rsidRPr="009370A1" w:rsidRDefault="006F72D4" w:rsidP="006F72D4">
      <w:pPr>
        <w:pStyle w:val="Body"/>
        <w:rPr>
          <w:rFonts w:ascii="Calibri" w:hAnsi="Calibri"/>
          <w:sz w:val="8"/>
        </w:rPr>
      </w:pPr>
      <w:r w:rsidRPr="009264C6">
        <w:rPr>
          <w:rFonts w:ascii="Calibri" w:hAnsi="Calibri"/>
          <w:sz w:val="8"/>
          <w:lang w:val="sl-SI"/>
        </w:rPr>
        <w:t xml:space="preserve">Potrošniki imajo zakonske pravice, ki izhajajo iz državne zakonodaje, ki ureja prodajo potrošnega blaga. </w:t>
      </w:r>
      <w:r w:rsidRPr="009370A1">
        <w:rPr>
          <w:rFonts w:ascii="Calibri" w:hAnsi="Calibri"/>
          <w:sz w:val="8"/>
        </w:rPr>
        <w:t>To omejeno jamstvo ne vpliva na prej navedene zakonske pravice.</w:t>
      </w:r>
    </w:p>
    <w:p w:rsidR="006F72D4" w:rsidRPr="009370A1" w:rsidRDefault="006F72D4" w:rsidP="006F72D4">
      <w:pPr>
        <w:pStyle w:val="Bodytitles"/>
        <w:rPr>
          <w:rFonts w:ascii="Calibri" w:hAnsi="Calibri"/>
          <w:sz w:val="10"/>
        </w:rPr>
      </w:pPr>
      <w:r w:rsidRPr="009370A1">
        <w:rPr>
          <w:rFonts w:ascii="Calibri" w:hAnsi="Calibri"/>
          <w:sz w:val="10"/>
        </w:rPr>
        <w:t>Brez drugega jamstva</w:t>
      </w:r>
    </w:p>
    <w:p w:rsidR="006F72D4" w:rsidRPr="009370A1" w:rsidRDefault="006F72D4" w:rsidP="006F72D4">
      <w:pPr>
        <w:pStyle w:val="Body"/>
        <w:rPr>
          <w:rFonts w:ascii="Calibri" w:hAnsi="Calibri"/>
          <w:sz w:val="8"/>
        </w:rPr>
      </w:pPr>
      <w:r w:rsidRPr="009370A1">
        <w:rPr>
          <w:rFonts w:ascii="Calibri" w:hAnsi="Calibri"/>
          <w:sz w:val="8"/>
        </w:rPr>
        <w:t xml:space="preserve">Noben </w:t>
      </w:r>
      <w:r w:rsidR="008316CB">
        <w:rPr>
          <w:rFonts w:ascii="Calibri" w:hAnsi="Calibri"/>
          <w:sz w:val="8"/>
        </w:rPr>
        <w:t>EGLO</w:t>
      </w:r>
      <w:r w:rsidRPr="009370A1">
        <w:rPr>
          <w:rFonts w:ascii="Calibri" w:hAnsi="Calibri"/>
          <w:sz w:val="8"/>
        </w:rPr>
        <w:t>-ov prodajalec, agent ali zaposleni ni pooblaščen za spreminjanje, razširjanje ali dopolnjevanje predmetnega jamstva.</w:t>
      </w:r>
    </w:p>
    <w:p w:rsidR="006F72D4" w:rsidRPr="009370A1" w:rsidRDefault="006F72D4" w:rsidP="006F72D4">
      <w:pPr>
        <w:pStyle w:val="Bodytitles"/>
        <w:rPr>
          <w:rFonts w:ascii="Calibri" w:hAnsi="Calibri"/>
          <w:sz w:val="10"/>
        </w:rPr>
      </w:pPr>
      <w:r w:rsidRPr="009370A1">
        <w:rPr>
          <w:rFonts w:ascii="Calibri" w:hAnsi="Calibri"/>
          <w:sz w:val="10"/>
        </w:rPr>
        <w:t>Garancijska doba</w:t>
      </w:r>
    </w:p>
    <w:p w:rsidR="006F72D4" w:rsidRPr="009264C6" w:rsidRDefault="006F72D4" w:rsidP="006F72D4">
      <w:pPr>
        <w:pStyle w:val="Body"/>
        <w:rPr>
          <w:rFonts w:ascii="Calibri" w:hAnsi="Calibri"/>
          <w:color w:val="auto"/>
          <w:sz w:val="8"/>
        </w:rPr>
      </w:pPr>
      <w:r w:rsidRPr="009370A1">
        <w:rPr>
          <w:rFonts w:ascii="Calibri" w:hAnsi="Calibri"/>
          <w:sz w:val="8"/>
        </w:rPr>
        <w:t>Garancijsko obdobje za</w:t>
      </w:r>
      <w:r w:rsidR="00C361D0">
        <w:rPr>
          <w:rFonts w:ascii="Calibri" w:hAnsi="Calibri"/>
          <w:sz w:val="8"/>
        </w:rPr>
        <w:t xml:space="preserve"> </w:t>
      </w:r>
      <w:r w:rsidR="00C361D0" w:rsidRPr="009264C6">
        <w:rPr>
          <w:rFonts w:ascii="Calibri" w:hAnsi="Calibri"/>
          <w:color w:val="auto"/>
          <w:sz w:val="8"/>
        </w:rPr>
        <w:t xml:space="preserve">ta izdelek traja </w:t>
      </w:r>
      <w:r w:rsidR="00766954" w:rsidRPr="009264C6">
        <w:rPr>
          <w:rFonts w:ascii="Calibri" w:hAnsi="Calibri"/>
          <w:color w:val="auto"/>
          <w:sz w:val="8"/>
        </w:rPr>
        <w:t>pet</w:t>
      </w:r>
      <w:r w:rsidR="00C361D0" w:rsidRPr="009264C6">
        <w:rPr>
          <w:rFonts w:ascii="Calibri" w:hAnsi="Calibri"/>
          <w:color w:val="auto"/>
          <w:sz w:val="8"/>
        </w:rPr>
        <w:t xml:space="preserve"> (5</w:t>
      </w:r>
      <w:r w:rsidR="00766954" w:rsidRPr="009264C6">
        <w:rPr>
          <w:rFonts w:ascii="Calibri" w:hAnsi="Calibri"/>
          <w:color w:val="auto"/>
          <w:sz w:val="8"/>
        </w:rPr>
        <w:t>) let</w:t>
      </w:r>
      <w:r w:rsidR="00C361D0" w:rsidRPr="009264C6">
        <w:rPr>
          <w:rFonts w:ascii="Calibri" w:hAnsi="Calibri"/>
          <w:color w:val="auto"/>
          <w:sz w:val="8"/>
        </w:rPr>
        <w:t>.</w:t>
      </w:r>
    </w:p>
    <w:p w:rsidR="004629C3" w:rsidRDefault="004629C3" w:rsidP="00876DC9">
      <w:pPr>
        <w:pStyle w:val="Body"/>
        <w:rPr>
          <w:rFonts w:ascii="Calibri" w:hAnsi="Calibri"/>
          <w:sz w:val="8"/>
        </w:rPr>
      </w:pPr>
    </w:p>
    <w:p w:rsidR="007A61C6" w:rsidRDefault="007A61C6" w:rsidP="00876DC9">
      <w:pPr>
        <w:pStyle w:val="Body"/>
        <w:rPr>
          <w:rFonts w:ascii="Calibri" w:hAnsi="Calibri"/>
        </w:rPr>
      </w:pPr>
      <w:r>
        <w:rPr>
          <w:rFonts w:ascii="Calibri" w:hAnsi="Calibri"/>
          <w:noProof/>
          <w:lang w:val="de-AT" w:eastAsia="de-AT"/>
        </w:rPr>
        <w:drawing>
          <wp:inline distT="0" distB="0" distL="0" distR="0" wp14:anchorId="27C66145" wp14:editId="008E696A">
            <wp:extent cx="177800" cy="177800"/>
            <wp:effectExtent l="0" t="0" r="0" b="0"/>
            <wp:docPr id="19" name="Image 19" descr="Macintosh HD:Users:sb:Desktop:trash4m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Desktop:trash4mm.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p w:rsidR="0063786D" w:rsidRDefault="0063786D" w:rsidP="00876DC9">
      <w:pPr>
        <w:pStyle w:val="Body"/>
        <w:rPr>
          <w:rFonts w:ascii="Calibri" w:hAnsi="Calibri"/>
        </w:rPr>
      </w:pPr>
    </w:p>
    <w:p w:rsidR="004629C3" w:rsidRPr="00166181" w:rsidRDefault="008316CB" w:rsidP="00876DC9">
      <w:pPr>
        <w:pStyle w:val="Body"/>
        <w:rPr>
          <w:rFonts w:ascii="Calibri" w:hAnsi="Calibri"/>
          <w:color w:val="auto"/>
          <w:sz w:val="8"/>
          <w:lang w:val="de-AT"/>
        </w:rPr>
      </w:pPr>
      <w:r w:rsidRPr="008316CB">
        <w:rPr>
          <w:rFonts w:ascii="Calibri" w:hAnsi="Calibri"/>
          <w:sz w:val="8"/>
          <w:lang w:val="de-AT"/>
        </w:rPr>
        <w:t>EGLO</w:t>
      </w:r>
      <w:r w:rsidR="004629C3" w:rsidRPr="008316CB">
        <w:rPr>
          <w:rFonts w:ascii="Calibri" w:hAnsi="Calibri"/>
          <w:sz w:val="8"/>
          <w:lang w:val="de-AT"/>
        </w:rPr>
        <w:t xml:space="preserve"> izjavlja, da je ta SmartLight - SmartLed v skladu z bistvenimi zahtevami in ostalimi relevantnimi določili </w:t>
      </w:r>
      <w:r w:rsidR="004629C3" w:rsidRPr="00166181">
        <w:rPr>
          <w:rFonts w:ascii="Calibri" w:hAnsi="Calibri"/>
          <w:color w:val="auto"/>
          <w:sz w:val="8"/>
          <w:lang w:val="de-AT"/>
        </w:rPr>
        <w:t xml:space="preserve">direktive </w:t>
      </w:r>
      <w:r w:rsidR="0017702D" w:rsidRPr="00166181">
        <w:rPr>
          <w:rFonts w:ascii="Calibri" w:hAnsi="Calibri"/>
          <w:color w:val="auto"/>
          <w:sz w:val="8"/>
          <w:lang w:val="de-AT"/>
        </w:rPr>
        <w:t>2014/53</w:t>
      </w:r>
      <w:r w:rsidR="004629C3" w:rsidRPr="00166181">
        <w:rPr>
          <w:rFonts w:ascii="Calibri" w:hAnsi="Calibri"/>
          <w:color w:val="auto"/>
          <w:sz w:val="8"/>
          <w:lang w:val="de-AT"/>
        </w:rPr>
        <w:t xml:space="preserve">/ES. </w:t>
      </w:r>
    </w:p>
    <w:p w:rsidR="001E5708" w:rsidRPr="00166181" w:rsidRDefault="004629C3" w:rsidP="001E5708">
      <w:pPr>
        <w:pStyle w:val="Body"/>
        <w:rPr>
          <w:rFonts w:asciiTheme="minorHAnsi" w:hAnsiTheme="minorHAnsi"/>
          <w:color w:val="auto"/>
          <w:sz w:val="8"/>
          <w:szCs w:val="8"/>
        </w:rPr>
      </w:pPr>
      <w:r w:rsidRPr="00166181">
        <w:rPr>
          <w:rFonts w:ascii="Calibri" w:hAnsi="Calibri"/>
          <w:color w:val="auto"/>
          <w:sz w:val="8"/>
        </w:rPr>
        <w:t>CE Declaration</w:t>
      </w:r>
      <w:r w:rsidR="00876DC9" w:rsidRPr="00166181">
        <w:rPr>
          <w:rFonts w:ascii="Calibri" w:hAnsi="Calibri"/>
          <w:color w:val="auto"/>
          <w:sz w:val="8"/>
        </w:rPr>
        <w:t>:</w:t>
      </w:r>
      <w:r w:rsidRPr="00166181">
        <w:rPr>
          <w:rFonts w:ascii="Calibri" w:hAnsi="Calibri"/>
          <w:color w:val="auto"/>
          <w:sz w:val="8"/>
        </w:rPr>
        <w:t xml:space="preserve"> </w:t>
      </w:r>
      <w:hyperlink r:id="rId28" w:history="1">
        <w:r w:rsidR="001E5708" w:rsidRPr="00166181">
          <w:rPr>
            <w:rFonts w:asciiTheme="minorHAnsi" w:hAnsiTheme="minorHAnsi"/>
            <w:color w:val="auto"/>
            <w:sz w:val="8"/>
            <w:szCs w:val="8"/>
          </w:rPr>
          <w:t>http://www.eglo.com/International/compliance</w:t>
        </w:r>
      </w:hyperlink>
    </w:p>
    <w:p w:rsidR="00876DC9" w:rsidRPr="009370A1" w:rsidRDefault="00876DC9" w:rsidP="006F72D4">
      <w:pPr>
        <w:pStyle w:val="Body"/>
        <w:rPr>
          <w:rFonts w:ascii="Calibri" w:hAnsi="Calibri"/>
          <w:sz w:val="8"/>
        </w:rPr>
      </w:pPr>
    </w:p>
    <w:p w:rsidR="006F72D4" w:rsidRPr="009370A1" w:rsidRDefault="006F72D4" w:rsidP="006F72D4">
      <w:pPr>
        <w:pStyle w:val="Body"/>
        <w:rPr>
          <w:rFonts w:ascii="Calibri" w:hAnsi="Calibri"/>
          <w:sz w:val="6"/>
          <w:szCs w:val="8"/>
        </w:rPr>
      </w:pPr>
      <w:r w:rsidRPr="009370A1">
        <w:rPr>
          <w:rFonts w:ascii="Calibri" w:hAnsi="Calibri"/>
          <w:sz w:val="6"/>
          <w:szCs w:val="8"/>
        </w:rPr>
        <w:t xml:space="preserve">© </w:t>
      </w:r>
      <w:r w:rsidR="00066778">
        <w:rPr>
          <w:rFonts w:ascii="Calibri" w:hAnsi="Calibri"/>
          <w:sz w:val="6"/>
          <w:szCs w:val="8"/>
        </w:rPr>
        <w:t>2016</w:t>
      </w:r>
      <w:r w:rsidRPr="009370A1">
        <w:rPr>
          <w:rFonts w:ascii="Calibri" w:hAnsi="Calibri"/>
          <w:sz w:val="6"/>
          <w:szCs w:val="8"/>
        </w:rPr>
        <w:t xml:space="preserve"> AwoX. Vse pravice pridržane AwoX je lastnik znamk AwoX SmartLIGHT AwoX SmartLIGHT Colorin AwoX ter AwoX-ovega logotipa. Znamka in logotip Bluetooth® sta v lasti Bluetooth® SIG, Inc. Vse ostale blagovne znamke so last njihovih imetnikov. Predvajalnik glasbe se prodaja ločeno. Slike izdelka niso pogodbeno obvezujoče. Vsi ostali zaščitni znaki so v lasti njihovih imetnikov.</w:t>
      </w:r>
    </w:p>
    <w:p w:rsidR="006F72D4" w:rsidRPr="009370A1" w:rsidRDefault="00A07B2B" w:rsidP="00D86F34">
      <w:pPr>
        <w:rPr>
          <w:rFonts w:ascii="Calibri" w:hAnsi="Calibri" w:cs="Tahoma"/>
          <w:color w:val="000000"/>
          <w:sz w:val="8"/>
          <w:szCs w:val="10"/>
        </w:rPr>
      </w:pPr>
      <w:r w:rsidRPr="009370A1">
        <w:rPr>
          <w:rFonts w:ascii="Calibri" w:hAnsi="Calibri"/>
          <w:sz w:val="20"/>
        </w:rPr>
        <w:br w:type="page"/>
      </w:r>
    </w:p>
    <w:p w:rsidR="006F72D4" w:rsidRPr="009370A1" w:rsidRDefault="006F72D4" w:rsidP="006F72D4">
      <w:pPr>
        <w:pStyle w:val="Languagetitle"/>
        <w:rPr>
          <w:rFonts w:ascii="Calibri" w:hAnsi="Calibri"/>
          <w:sz w:val="18"/>
        </w:rPr>
      </w:pPr>
      <w:r w:rsidRPr="009370A1">
        <w:rPr>
          <w:rFonts w:ascii="Calibri" w:hAnsi="Calibri"/>
          <w:sz w:val="18"/>
        </w:rPr>
        <w:lastRenderedPageBreak/>
        <w:t>17. TÜRK</w:t>
      </w:r>
    </w:p>
    <w:p w:rsidR="006F72D4" w:rsidRPr="009370A1" w:rsidRDefault="006F72D4" w:rsidP="006F72D4">
      <w:pPr>
        <w:pStyle w:val="Bodytitles"/>
        <w:rPr>
          <w:rFonts w:ascii="Calibri" w:hAnsi="Calibri"/>
          <w:sz w:val="10"/>
        </w:rPr>
      </w:pPr>
      <w:r w:rsidRPr="009370A1">
        <w:rPr>
          <w:rFonts w:ascii="Calibri" w:hAnsi="Calibri"/>
          <w:sz w:val="10"/>
        </w:rPr>
        <w:t>ÖNEMLİ GÜVENLİK TALİMATLARI</w:t>
      </w:r>
      <w:r w:rsidRPr="009370A1">
        <w:rPr>
          <w:rFonts w:ascii="Calibri" w:hAnsi="Calibri"/>
          <w:sz w:val="10"/>
        </w:rPr>
        <w:br/>
        <w:t>UYARI: ELEKTRİK ÇARPMA TEHLİKESİ</w:t>
      </w:r>
    </w:p>
    <w:p w:rsidR="006F72D4" w:rsidRPr="009370A1" w:rsidRDefault="006F72D4" w:rsidP="006F72D4">
      <w:pPr>
        <w:pStyle w:val="Bodytitles"/>
        <w:rPr>
          <w:rFonts w:ascii="Calibri" w:hAnsi="Calibri"/>
          <w:sz w:val="10"/>
        </w:rPr>
      </w:pPr>
      <w:r w:rsidRPr="009370A1">
        <w:rPr>
          <w:rFonts w:ascii="Calibri" w:hAnsi="Calibri"/>
          <w:sz w:val="10"/>
        </w:rPr>
        <w:t>“Lütfen bu talimatları okuyun — Bu talimatları muhafaza edin — Tüm talimatlara dikkatle uyun  — Tüm uyarıları dikkate alın.</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Ürünü, kuru bir havluyla temizlemeden önce elektrik kaynağından çıkarın.</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Ürünün kurulumunu yaparken üreticinin tüm talimatlarına uyun.</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Ürünü sabit durabileceği bir şekilde yerleştirin, düşmesi durumunda ürün hasar görebilir veya yaralanmalara yol açabilir.</w:t>
      </w:r>
    </w:p>
    <w:p w:rsidR="006F72D4" w:rsidRPr="009370A1" w:rsidRDefault="006F72D4" w:rsidP="006F72D4">
      <w:pPr>
        <w:pStyle w:val="Bodydots"/>
        <w:rPr>
          <w:rFonts w:ascii="Calibri" w:hAnsi="Calibri"/>
          <w:sz w:val="8"/>
        </w:rPr>
      </w:pPr>
      <w:r w:rsidRPr="009370A1">
        <w:rPr>
          <w:rFonts w:ascii="Calibri" w:hAnsi="Calibri"/>
          <w:sz w:val="8"/>
        </w:rPr>
        <w:t>•</w:t>
      </w:r>
      <w:r w:rsidRPr="009370A1">
        <w:rPr>
          <w:rFonts w:ascii="Calibri" w:hAnsi="Calibri"/>
          <w:sz w:val="8"/>
        </w:rPr>
        <w:tab/>
        <w:t>Ürünü herhangi bir su kaynağının yakınında kullanmayın ve ıslanmasına izin vermeyin.</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Ürün üzerindeki herhangi bir deliği tıkamayın. Ürün üzerindeki delik veya yuvalara herhangi bir şey sokmayın; bu durum elektrik çarpması veya yangın tehlikesi yaratabilir. Yeterli ölçüde havalandırma sağlamak için ürününüzün etrafında yeterli açıklık olmasını sağlayın.</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Ürünü kalorifer, soba veya başka bir ısı kaynağının yakınında kullanmayın.</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Sadece üreticinin özellikle tavsiye ettiği aksesuarları kullanın.</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Ürün hasar gördüğü, üzerine sıvı döküldüğü, üzerine bir nesne düştüğü, yağmur veya neme maruz kaldığı, doğru düzgün çalışmadığı veya yere düştüğü takdirde onarılması gerekir.</w:t>
      </w:r>
    </w:p>
    <w:p w:rsidR="006F72D4" w:rsidRPr="007A30BA" w:rsidRDefault="006F72D4" w:rsidP="006F72D4">
      <w:pPr>
        <w:pStyle w:val="Bodydots"/>
        <w:rPr>
          <w:rFonts w:ascii="Calibri" w:hAnsi="Calibri"/>
          <w:sz w:val="8"/>
          <w:lang w:val="de-AT"/>
        </w:rPr>
      </w:pPr>
      <w:r w:rsidRPr="007A30BA">
        <w:rPr>
          <w:rFonts w:ascii="Calibri" w:hAnsi="Calibri"/>
          <w:sz w:val="8"/>
          <w:lang w:val="de-AT"/>
        </w:rPr>
        <w:t>•</w:t>
      </w:r>
      <w:r w:rsidRPr="007A30BA">
        <w:rPr>
          <w:rFonts w:ascii="Calibri" w:hAnsi="Calibri"/>
          <w:sz w:val="8"/>
          <w:lang w:val="de-AT"/>
        </w:rPr>
        <w:tab/>
        <w:t>Onarım kalifiye bir teknisyen tarafından yapılmalıdır.</w:t>
      </w:r>
    </w:p>
    <w:p w:rsidR="006F72D4" w:rsidRPr="009264C6" w:rsidRDefault="006F72D4" w:rsidP="006F72D4">
      <w:pPr>
        <w:pStyle w:val="Bodydots"/>
        <w:rPr>
          <w:rFonts w:ascii="Calibri" w:hAnsi="Calibri"/>
          <w:sz w:val="8"/>
          <w:lang w:val="de-AT"/>
        </w:rPr>
      </w:pPr>
      <w:r w:rsidRPr="009264C6">
        <w:rPr>
          <w:rFonts w:ascii="Calibri" w:hAnsi="Calibri"/>
          <w:sz w:val="8"/>
          <w:lang w:val="de-AT"/>
        </w:rPr>
        <w:lastRenderedPageBreak/>
        <w:t>•</w:t>
      </w:r>
      <w:r w:rsidRPr="009264C6">
        <w:rPr>
          <w:rFonts w:ascii="Calibri" w:hAnsi="Calibri"/>
          <w:sz w:val="8"/>
          <w:lang w:val="de-AT"/>
        </w:rPr>
        <w:tab/>
        <w:t>Ağırlığı, yerini aldığı lambalardan ciddi ölçüde daha fazla olan lambalar için, bu artmış ağırlığın belirli aydınlatma armatürlerinin ve lamba tutacaklarının mekanik  istikrarını azaltabileceği, kontak sağlanmasını ve lambanın yerinde tutulmasını olumsuz etkileyebileceğine dikkat edilmelidir.</w:t>
      </w:r>
    </w:p>
    <w:p w:rsidR="006F72D4" w:rsidRPr="009264C6" w:rsidRDefault="006F72D4" w:rsidP="006F72D4">
      <w:pPr>
        <w:pStyle w:val="Bodydots"/>
        <w:rPr>
          <w:rFonts w:ascii="Calibri" w:hAnsi="Calibri"/>
          <w:sz w:val="8"/>
          <w:lang w:val="de-AT"/>
        </w:rPr>
      </w:pPr>
      <w:r w:rsidRPr="009264C6">
        <w:rPr>
          <w:rFonts w:ascii="Calibri" w:hAnsi="Calibri"/>
          <w:sz w:val="8"/>
          <w:lang w:val="de-AT"/>
        </w:rPr>
        <w:t>•</w:t>
      </w:r>
      <w:r w:rsidRPr="009264C6">
        <w:rPr>
          <w:rFonts w:ascii="Calibri" w:hAnsi="Calibri"/>
          <w:sz w:val="8"/>
          <w:lang w:val="de-AT"/>
        </w:rPr>
        <w:tab/>
        <w:t>Kullanılan LED’ler IEC/EN 62471’e göre test edildikten sonra Grup 1 olarak sınıflandırılmıştır; ışına doğrudan bakmayın ve ışına uzun süreyle bakmaktan kaçının.</w:t>
      </w:r>
    </w:p>
    <w:p w:rsidR="000A225B" w:rsidRPr="009370A1" w:rsidRDefault="008404A3" w:rsidP="000A225B">
      <w:pPr>
        <w:rPr>
          <w:rFonts w:ascii="Calibri" w:hAnsi="Calibri" w:cs="Tahoma"/>
          <w:sz w:val="8"/>
          <w:szCs w:val="10"/>
          <w:lang w:val="tr-TR"/>
        </w:rPr>
      </w:pPr>
      <w:r w:rsidRPr="009370A1">
        <w:rPr>
          <w:rFonts w:ascii="Calibri" w:hAnsi="Calibri" w:cs="Tahoma"/>
          <w:sz w:val="8"/>
          <w:szCs w:val="10"/>
          <w:lang w:val="tr-TR"/>
        </w:rPr>
        <w:t xml:space="preserve">• </w:t>
      </w:r>
      <w:r w:rsidR="00485255" w:rsidRPr="009370A1">
        <w:rPr>
          <w:rFonts w:ascii="Calibri" w:hAnsi="Calibri" w:cs="Tahoma"/>
          <w:noProof/>
          <w:color w:val="000000" w:themeColor="text1"/>
          <w:sz w:val="8"/>
          <w:szCs w:val="10"/>
          <w:lang w:val="de-AT" w:eastAsia="de-AT"/>
        </w:rPr>
        <w:drawing>
          <wp:inline distT="0" distB="0" distL="0" distR="0" wp14:anchorId="726EB6B6" wp14:editId="1C644E98">
            <wp:extent cx="123755" cy="107554"/>
            <wp:effectExtent l="0" t="0" r="0" b="6985"/>
            <wp:docPr id="95" name="Image 95" descr="\\Seram\marketing\Products\Products_by_BRAND\2012-2014\AWOX\SmartLIGHT_GU10\Warrant_leaflet\symbol_hand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ram\marketing\Products\Products_by_BRAND\2012-2014\AWOX\SmartLIGHT_GU10\Warrant_leaflet\symbol_handl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97844" cy="171944"/>
                    </a:xfrm>
                    <a:prstGeom prst="rect">
                      <a:avLst/>
                    </a:prstGeom>
                    <a:noFill/>
                    <a:ln>
                      <a:noFill/>
                    </a:ln>
                  </pic:spPr>
                </pic:pic>
              </a:graphicData>
            </a:graphic>
          </wp:inline>
        </w:drawing>
      </w:r>
      <w:r w:rsidRPr="009370A1">
        <w:rPr>
          <w:rFonts w:ascii="Calibri" w:hAnsi="Calibri" w:cs="Tahoma"/>
          <w:sz w:val="8"/>
          <w:szCs w:val="10"/>
          <w:lang w:val="tr-TR"/>
        </w:rPr>
        <w:t xml:space="preserve"> </w:t>
      </w:r>
      <w:r w:rsidR="000A225B" w:rsidRPr="009370A1">
        <w:rPr>
          <w:rFonts w:ascii="Calibri" w:hAnsi="Calibri" w:cs="Tahoma"/>
          <w:sz w:val="8"/>
          <w:szCs w:val="10"/>
          <w:lang w:val="tr-TR"/>
        </w:rPr>
        <w:t>Bu sembol ürünün sıcak olabileceğini ve dokunurken dikkatli olunması gerektiğini gösterir.</w:t>
      </w:r>
      <w:r w:rsidR="000A225B" w:rsidRPr="009370A1">
        <w:rPr>
          <w:rFonts w:ascii="Calibri" w:hAnsi="Calibri" w:cs="Tahoma"/>
          <w:sz w:val="8"/>
          <w:szCs w:val="10"/>
          <w:lang w:val="tr-TR"/>
        </w:rPr>
        <w:br/>
      </w:r>
    </w:p>
    <w:p w:rsidR="000A225B" w:rsidRPr="009370A1" w:rsidRDefault="00EB732C" w:rsidP="000A225B">
      <w:pPr>
        <w:rPr>
          <w:rFonts w:ascii="Calibri" w:hAnsi="Calibri" w:cs="Tahoma"/>
          <w:sz w:val="8"/>
          <w:szCs w:val="10"/>
          <w:lang w:val="tr-TR"/>
        </w:rPr>
      </w:pPr>
      <w:r w:rsidRPr="009370A1">
        <w:rPr>
          <w:rFonts w:ascii="Calibri" w:hAnsi="Calibri" w:cs="Tahoma"/>
          <w:sz w:val="8"/>
          <w:szCs w:val="10"/>
          <w:lang w:val="tr-TR"/>
        </w:rPr>
        <w:t xml:space="preserve">• </w:t>
      </w:r>
      <w:r w:rsidRPr="009370A1">
        <w:rPr>
          <w:rFonts w:ascii="Calibri" w:hAnsi="Calibri" w:cs="Tahoma"/>
          <w:noProof/>
          <w:color w:val="000000" w:themeColor="text1"/>
          <w:sz w:val="8"/>
          <w:szCs w:val="10"/>
          <w:lang w:val="de-AT" w:eastAsia="de-AT"/>
        </w:rPr>
        <w:drawing>
          <wp:inline distT="0" distB="0" distL="0" distR="0" wp14:anchorId="4F27E094" wp14:editId="47DF72EB">
            <wp:extent cx="130940" cy="115244"/>
            <wp:effectExtent l="0" t="0" r="2540" b="0"/>
            <wp:docPr id="112" name="Image 112" descr="\\Seram\marketing\Products\Products_by_BRAND\2012-2014\AWOX\SmartLIGHT_GU10\Warrant_leaflet\symbol_dim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ram\marketing\Products\Products_by_BRAND\2012-2014\AWOX\SmartLIGHT_GU10\Warrant_leaflet\symbol_dimm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013" cy="140832"/>
                    </a:xfrm>
                    <a:prstGeom prst="rect">
                      <a:avLst/>
                    </a:prstGeom>
                    <a:noFill/>
                    <a:ln>
                      <a:noFill/>
                    </a:ln>
                  </pic:spPr>
                </pic:pic>
              </a:graphicData>
            </a:graphic>
          </wp:inline>
        </w:drawing>
      </w:r>
      <w:r w:rsidRPr="009370A1">
        <w:rPr>
          <w:rFonts w:ascii="Calibri" w:hAnsi="Calibri" w:cs="Tahoma"/>
          <w:sz w:val="8"/>
          <w:szCs w:val="10"/>
          <w:lang w:val="tr-TR"/>
        </w:rPr>
        <w:t xml:space="preserve"> </w:t>
      </w:r>
      <w:r w:rsidR="000A225B" w:rsidRPr="009370A1">
        <w:rPr>
          <w:rFonts w:ascii="Calibri" w:hAnsi="Calibri" w:cs="Tahoma"/>
          <w:sz w:val="8"/>
          <w:szCs w:val="10"/>
          <w:lang w:val="tr-TR"/>
        </w:rPr>
        <w:t>Bu sembol ürünün harici ışık ayarı düğmesiyle kullanılmaya uygun olmadığını gösterir.</w:t>
      </w:r>
    </w:p>
    <w:p w:rsidR="006F72D4" w:rsidRPr="007A30BA" w:rsidRDefault="006F72D4" w:rsidP="006F72D4">
      <w:pPr>
        <w:pStyle w:val="Bodytitles"/>
        <w:rPr>
          <w:rFonts w:ascii="Calibri" w:hAnsi="Calibri"/>
          <w:sz w:val="10"/>
          <w:lang w:val="tr-TR"/>
        </w:rPr>
      </w:pPr>
      <w:r w:rsidRPr="007A30BA">
        <w:rPr>
          <w:rFonts w:ascii="Calibri" w:hAnsi="Calibri"/>
          <w:sz w:val="10"/>
          <w:lang w:val="tr-TR"/>
        </w:rPr>
        <w:t>UYARI: YANGIN VEYA ELEKTRİK ÇARPMA TEHLİKESİNİ AZALTMAK İÇİN BU ÜRÜNÜ SU, YAĞMUR VEYA NEME MARUZ BIRAKMAYIN.</w:t>
      </w:r>
    </w:p>
    <w:p w:rsidR="006F72D4" w:rsidRPr="009264C6" w:rsidRDefault="008316CB" w:rsidP="006F72D4">
      <w:pPr>
        <w:pStyle w:val="Bodytitles"/>
        <w:rPr>
          <w:rFonts w:ascii="Calibri" w:hAnsi="Calibri"/>
          <w:sz w:val="10"/>
          <w:lang w:val="tr-TR"/>
        </w:rPr>
      </w:pPr>
      <w:r w:rsidRPr="009264C6">
        <w:rPr>
          <w:rFonts w:ascii="Calibri" w:hAnsi="Calibri"/>
          <w:sz w:val="10"/>
          <w:lang w:val="tr-TR"/>
        </w:rPr>
        <w:t>EGLO</w:t>
      </w:r>
      <w:r w:rsidR="006F72D4" w:rsidRPr="009264C6">
        <w:rPr>
          <w:rFonts w:ascii="Calibri" w:hAnsi="Calibri"/>
          <w:sz w:val="10"/>
          <w:lang w:val="tr-TR"/>
        </w:rPr>
        <w:t xml:space="preserve"> donanım ürünü sınırlı garantisi</w:t>
      </w:r>
    </w:p>
    <w:p w:rsidR="006F72D4" w:rsidRPr="009264C6" w:rsidRDefault="008316CB" w:rsidP="006F72D4">
      <w:pPr>
        <w:pStyle w:val="Body"/>
        <w:rPr>
          <w:rFonts w:ascii="Calibri" w:hAnsi="Calibri"/>
          <w:sz w:val="8"/>
          <w:lang w:val="tr-TR"/>
        </w:rPr>
      </w:pPr>
      <w:r w:rsidRPr="009264C6">
        <w:rPr>
          <w:rFonts w:ascii="Calibri" w:hAnsi="Calibri"/>
          <w:sz w:val="8"/>
          <w:lang w:val="tr-TR"/>
        </w:rPr>
        <w:t>EGLO</w:t>
      </w:r>
      <w:r w:rsidR="006F72D4" w:rsidRPr="009264C6">
        <w:rPr>
          <w:rFonts w:ascii="Calibri" w:hAnsi="Calibri"/>
          <w:sz w:val="8"/>
          <w:lang w:val="tr-TR"/>
        </w:rPr>
        <w:t xml:space="preserve">, satın alındığı tarihten itibaren </w:t>
      </w:r>
      <w:r w:rsidRPr="009264C6">
        <w:rPr>
          <w:rFonts w:ascii="Calibri" w:hAnsi="Calibri"/>
          <w:sz w:val="8"/>
          <w:lang w:val="tr-TR"/>
        </w:rPr>
        <w:t>EGLO</w:t>
      </w:r>
      <w:r w:rsidR="006F72D4" w:rsidRPr="009264C6">
        <w:rPr>
          <w:rFonts w:ascii="Calibri" w:hAnsi="Calibri"/>
          <w:sz w:val="8"/>
          <w:lang w:val="tr-TR"/>
        </w:rPr>
        <w:t xml:space="preserve"> donanım ürününüzün, ürün ambalajının üzerinde ve/veya ürün belgelerinde belirtilen süreyle malzeme ve işçilik kusurları içermeyeceğini garanti etmektedir.</w:t>
      </w:r>
    </w:p>
    <w:p w:rsidR="006F72D4" w:rsidRPr="009264C6" w:rsidRDefault="006F72D4" w:rsidP="006F72D4">
      <w:pPr>
        <w:pStyle w:val="Body"/>
        <w:rPr>
          <w:rFonts w:ascii="Calibri" w:hAnsi="Calibri"/>
          <w:sz w:val="8"/>
          <w:lang w:val="tr-TR"/>
        </w:rPr>
      </w:pPr>
      <w:r w:rsidRPr="009264C6">
        <w:rPr>
          <w:rFonts w:ascii="Calibri" w:hAnsi="Calibri"/>
          <w:sz w:val="8"/>
          <w:lang w:val="tr-TR"/>
        </w:rPr>
        <w:t xml:space="preserve">Yürürlükte olan yasaların yasakladığı durumlar haricinde, bu garanti devredilemez ve sadece asıl alıcı için geçerlidir. Bu garanti size belirli yasal haklar tanır ve ayrıca yerel yasalara göre değişen başka haklarınız da olabilir. </w:t>
      </w:r>
    </w:p>
    <w:p w:rsidR="006F72D4" w:rsidRPr="009264C6" w:rsidRDefault="006F72D4" w:rsidP="006F72D4">
      <w:pPr>
        <w:pStyle w:val="Bodytitles"/>
        <w:rPr>
          <w:rFonts w:ascii="Calibri" w:hAnsi="Calibri"/>
          <w:sz w:val="10"/>
          <w:lang w:val="tr-TR"/>
        </w:rPr>
      </w:pPr>
      <w:r w:rsidRPr="009264C6">
        <w:rPr>
          <w:rFonts w:ascii="Calibri" w:hAnsi="Calibri"/>
          <w:sz w:val="10"/>
          <w:lang w:val="tr-TR"/>
        </w:rPr>
        <w:t>Yasal Yollar</w:t>
      </w:r>
    </w:p>
    <w:p w:rsidR="006F72D4" w:rsidRPr="009264C6" w:rsidRDefault="008316CB" w:rsidP="006F72D4">
      <w:pPr>
        <w:pStyle w:val="Body"/>
        <w:rPr>
          <w:rFonts w:ascii="Calibri" w:hAnsi="Calibri"/>
          <w:sz w:val="8"/>
          <w:lang w:val="tr-TR"/>
        </w:rPr>
      </w:pPr>
      <w:r w:rsidRPr="009264C6">
        <w:rPr>
          <w:rFonts w:ascii="Calibri" w:hAnsi="Calibri"/>
          <w:sz w:val="8"/>
          <w:lang w:val="tr-TR"/>
        </w:rPr>
        <w:t>Garantinin ihlali durumunda EGLO</w:t>
      </w:r>
      <w:r w:rsidR="006F72D4" w:rsidRPr="009264C6">
        <w:rPr>
          <w:rFonts w:ascii="Calibri" w:hAnsi="Calibri"/>
          <w:sz w:val="8"/>
          <w:lang w:val="tr-TR"/>
        </w:rPr>
        <w:t>’un tüm sorumluluğu ve siz</w:t>
      </w:r>
      <w:r w:rsidRPr="009264C6">
        <w:rPr>
          <w:rFonts w:ascii="Calibri" w:hAnsi="Calibri"/>
          <w:sz w:val="8"/>
          <w:lang w:val="tr-TR"/>
        </w:rPr>
        <w:t>e münhasır yasal çözüm yolu, EGLO</w:t>
      </w:r>
      <w:r w:rsidR="006F72D4" w:rsidRPr="009264C6">
        <w:rPr>
          <w:rFonts w:ascii="Calibri" w:hAnsi="Calibri"/>
          <w:sz w:val="8"/>
          <w:lang w:val="tr-TR"/>
        </w:rPr>
        <w:t xml:space="preserve">’un tercihine göre, (1) donanımın tamir edilmesi veya değiştirilmesi ya da (2) donanımın satış makbuzunun veya tarih yazılı ve ayrıntılı makbuzun bir nüshası ile birlikte </w:t>
      </w:r>
      <w:r w:rsidR="006F72D4" w:rsidRPr="009264C6">
        <w:rPr>
          <w:rFonts w:ascii="Calibri" w:hAnsi="Calibri"/>
          <w:sz w:val="8"/>
          <w:lang w:val="tr-TR"/>
        </w:rPr>
        <w:lastRenderedPageBreak/>
        <w:t xml:space="preserve">satın alındığı yere iade edilmesi şartıyla ödenen miktarın geri verilmesidir. Yürürlükte olan yasaların yasakladığı durumlar haricinde, sevkiyat ve hamaliye masrafları ödenmesi gerekebilir. </w:t>
      </w:r>
      <w:r w:rsidRPr="009264C6">
        <w:rPr>
          <w:rFonts w:ascii="Calibri" w:hAnsi="Calibri"/>
          <w:sz w:val="8"/>
          <w:lang w:val="tr-TR"/>
        </w:rPr>
        <w:t>EGLO</w:t>
      </w:r>
      <w:r w:rsidR="006F72D4" w:rsidRPr="009264C6">
        <w:rPr>
          <w:rFonts w:ascii="Calibri" w:hAnsi="Calibri"/>
          <w:sz w:val="8"/>
          <w:lang w:val="tr-TR"/>
        </w:rPr>
        <w:t>, kendi tercihine göre, herhangi bir donanım ürününü onarırken veya değiştirirken yeni ya da yenilenmiş veya iyi çalışan kullanılmış parçalar kullanabilir. Değiştirilen bir donanım ürünün garantisi, orijinal garanti döneminden kalan süre veya otuz (30) günlük süreden hangisi uzunsa, o süre boyunca veya bulunduğunuz yargı alanında uygulanan ilave bir süre boyunca geçerli olacaktır.</w:t>
      </w:r>
    </w:p>
    <w:p w:rsidR="006F72D4" w:rsidRPr="009264C6" w:rsidRDefault="006F72D4" w:rsidP="006F72D4">
      <w:pPr>
        <w:pStyle w:val="Body"/>
        <w:rPr>
          <w:rFonts w:ascii="Calibri" w:hAnsi="Calibri"/>
          <w:sz w:val="8"/>
          <w:lang w:val="tr-TR"/>
        </w:rPr>
      </w:pPr>
      <w:r w:rsidRPr="009264C6">
        <w:rPr>
          <w:rFonts w:ascii="Calibri" w:hAnsi="Calibri"/>
          <w:sz w:val="8"/>
          <w:lang w:val="tr-TR"/>
        </w:rPr>
        <w:t xml:space="preserve">Bu garanti şu durumlardan kaynaklanan sorun veya hasarlarda geçerli değildir: (a) kaza, kötü kullanım, yanlış uygulama ya da herhangi bir yetkisiz onarım, modifikasyon veya parçalarına ayırma; (b) yanlış çalıştırma veya bakım, ürünün kullanma talimatlarına uygun olmayan kullanım veya yanlış voltaj beslemesine yapılan bağlantı ya da (c) bu türden kısıtlamaların yürürlükteki yasalarca yasaklandığı durumlar hariç, </w:t>
      </w:r>
      <w:r w:rsidR="008316CB" w:rsidRPr="009264C6">
        <w:rPr>
          <w:rFonts w:ascii="Calibri" w:hAnsi="Calibri"/>
          <w:sz w:val="8"/>
          <w:lang w:val="tr-TR"/>
        </w:rPr>
        <w:t>EGLO</w:t>
      </w:r>
      <w:r w:rsidRPr="009264C6">
        <w:rPr>
          <w:rFonts w:ascii="Calibri" w:hAnsi="Calibri"/>
          <w:sz w:val="8"/>
          <w:lang w:val="tr-TR"/>
        </w:rPr>
        <w:t xml:space="preserve"> tarafından temin edilmemiş sarf malzemelerinin (pil gibi) kullanılması.</w:t>
      </w:r>
    </w:p>
    <w:p w:rsidR="006F72D4" w:rsidRPr="009264C6" w:rsidRDefault="006F72D4" w:rsidP="006F72D4">
      <w:pPr>
        <w:pStyle w:val="Bodytitles"/>
        <w:rPr>
          <w:rFonts w:ascii="Calibri" w:hAnsi="Calibri"/>
          <w:sz w:val="10"/>
          <w:lang w:val="tr-TR"/>
        </w:rPr>
      </w:pPr>
      <w:r w:rsidRPr="009264C6">
        <w:rPr>
          <w:rFonts w:ascii="Calibri" w:hAnsi="Calibri"/>
          <w:sz w:val="10"/>
          <w:lang w:val="tr-TR"/>
        </w:rPr>
        <w:t>Garanti Desteğinin Elde Edilmesi</w:t>
      </w:r>
    </w:p>
    <w:p w:rsidR="006F72D4" w:rsidRPr="009264C6" w:rsidRDefault="006F72D4" w:rsidP="006F72D4">
      <w:pPr>
        <w:pStyle w:val="Body"/>
        <w:rPr>
          <w:rFonts w:ascii="Calibri" w:hAnsi="Calibri"/>
          <w:sz w:val="8"/>
          <w:lang w:val="tr-TR"/>
        </w:rPr>
      </w:pPr>
      <w:r w:rsidRPr="009264C6">
        <w:rPr>
          <w:rFonts w:ascii="Calibri" w:hAnsi="Calibri"/>
          <w:sz w:val="8"/>
          <w:lang w:val="tr-TR"/>
        </w:rPr>
        <w:t xml:space="preserve">Geçerli garanti talepleri, genellikle satın alımdan sonraki ilk otuz (30) gün içinde satın alma noktasında işleme konulur. Ancak bu süre ürününüzü nerede aldığınıza bağlı olarak değişebilir. Lütfen söz konusu süreyi </w:t>
      </w:r>
      <w:r w:rsidR="008316CB" w:rsidRPr="009264C6">
        <w:rPr>
          <w:rFonts w:ascii="Calibri" w:hAnsi="Calibri"/>
          <w:sz w:val="8"/>
          <w:lang w:val="tr-TR"/>
        </w:rPr>
        <w:t>EGLO</w:t>
      </w:r>
      <w:r w:rsidRPr="009264C6">
        <w:rPr>
          <w:rFonts w:ascii="Calibri" w:hAnsi="Calibri"/>
          <w:sz w:val="8"/>
          <w:lang w:val="tr-TR"/>
        </w:rPr>
        <w:t xml:space="preserve"> veya ürünü aldığınız yetkili satıcıdan öğrenin. </w:t>
      </w:r>
    </w:p>
    <w:p w:rsidR="006F72D4" w:rsidRPr="009264C6" w:rsidRDefault="006F72D4" w:rsidP="006F72D4">
      <w:pPr>
        <w:pStyle w:val="Bodytitles"/>
        <w:rPr>
          <w:rFonts w:ascii="Calibri" w:hAnsi="Calibri"/>
          <w:sz w:val="10"/>
          <w:lang w:val="tr-TR"/>
        </w:rPr>
      </w:pPr>
      <w:r w:rsidRPr="009264C6">
        <w:rPr>
          <w:rFonts w:ascii="Calibri" w:hAnsi="Calibri"/>
          <w:sz w:val="10"/>
          <w:lang w:val="tr-TR"/>
        </w:rPr>
        <w:t>Sorumluluk Sınırlaması</w:t>
      </w:r>
    </w:p>
    <w:p w:rsidR="006F72D4" w:rsidRPr="009264C6" w:rsidRDefault="008316CB" w:rsidP="006F72D4">
      <w:pPr>
        <w:pStyle w:val="Body"/>
        <w:rPr>
          <w:rFonts w:ascii="Calibri" w:hAnsi="Calibri"/>
          <w:sz w:val="8"/>
          <w:lang w:val="tr-TR"/>
        </w:rPr>
      </w:pPr>
      <w:r w:rsidRPr="009264C6">
        <w:rPr>
          <w:rFonts w:ascii="Calibri" w:hAnsi="Calibri"/>
          <w:sz w:val="8"/>
          <w:lang w:val="tr-TR"/>
        </w:rPr>
        <w:t>EGLO</w:t>
      </w:r>
      <w:r w:rsidR="006F72D4" w:rsidRPr="009264C6">
        <w:rPr>
          <w:rFonts w:ascii="Calibri" w:hAnsi="Calibri"/>
          <w:sz w:val="8"/>
          <w:lang w:val="tr-TR"/>
        </w:rPr>
        <w:t>, ÜRÜNÜNÜZE AİT HERHANGİ BİR AÇIK VEYA ZIMNİ GARANTİNİN İHLALİ DURUMUNDA KAR, GELİR VEYA VERİ KAYBI (DOĞRUDAN VEYA DOLAYLI) YA DA TİCARİ KAYIPLAR DAHİL FAKAT BUNLARLA SINIRLI OLMAMAK ÜZERE ÖZEL, DOLAYLI, ARIZİ VEYA SONUÇSAL ZARARLARDAN</w:t>
      </w:r>
      <w:r w:rsidRPr="009264C6">
        <w:rPr>
          <w:rFonts w:ascii="Calibri" w:hAnsi="Calibri"/>
          <w:sz w:val="8"/>
          <w:lang w:val="tr-TR"/>
        </w:rPr>
        <w:t>, SÖZ KONUSU ZARAR OLASILIĞI EGLO</w:t>
      </w:r>
      <w:r w:rsidR="006F72D4" w:rsidRPr="009264C6">
        <w:rPr>
          <w:rFonts w:ascii="Calibri" w:hAnsi="Calibri"/>
          <w:sz w:val="8"/>
          <w:lang w:val="tr-TR"/>
        </w:rPr>
        <w:t>’A BİLDİRİLMİŞ DAHİ OLSA SORUMLU OLMAYACAKTIR.  Bazı yargı mercileri özel, dolaylı, arızi veya sonuçsal zararların hariç tutulmasına veya sınırlanmasına izin vermemektedir, bu nedenle yukarıdaki sınırlama sizin için geçerli olmayabilir.</w:t>
      </w:r>
    </w:p>
    <w:p w:rsidR="006F72D4" w:rsidRPr="009264C6" w:rsidRDefault="006F72D4" w:rsidP="006F72D4">
      <w:pPr>
        <w:pStyle w:val="Bodytitles"/>
        <w:rPr>
          <w:rFonts w:ascii="Calibri" w:hAnsi="Calibri"/>
          <w:sz w:val="10"/>
          <w:lang w:val="tr-TR"/>
        </w:rPr>
      </w:pPr>
      <w:r w:rsidRPr="009264C6">
        <w:rPr>
          <w:rFonts w:ascii="Calibri" w:hAnsi="Calibri"/>
          <w:sz w:val="10"/>
          <w:lang w:val="tr-TR"/>
        </w:rPr>
        <w:t>Zımni Garantilerin Süresi</w:t>
      </w:r>
    </w:p>
    <w:p w:rsidR="006F72D4" w:rsidRPr="009264C6" w:rsidRDefault="006F72D4" w:rsidP="006F72D4">
      <w:pPr>
        <w:pStyle w:val="Body"/>
        <w:rPr>
          <w:rFonts w:ascii="Calibri" w:hAnsi="Calibri"/>
          <w:sz w:val="8"/>
          <w:lang w:val="tr-TR"/>
        </w:rPr>
      </w:pPr>
      <w:r w:rsidRPr="009264C6">
        <w:rPr>
          <w:rFonts w:ascii="Calibri" w:hAnsi="Calibri"/>
          <w:sz w:val="8"/>
          <w:lang w:val="tr-TR"/>
        </w:rPr>
        <w:lastRenderedPageBreak/>
        <w:t>YÜRÜLÜKTE OLAN YASALARCA YASAKLANDIĞI KAPSAM HARİCİNDE, BU DONANIM ÜRÜNÜNE AIT TÜM ZIMNİ GARANTİLERİN VEYA TİCARİ ELVERİŞLİLK DURUMUNUN VEYA BELİRLİ BİR AMACA UYGUNLUĞUNUN SÜRESİ ÜRÜNÜNÜZ İÇİN GEÇERLİ OLAN SINIRLI GARANTİNİN SÜRESİYLE SINIRLIDIR. Bazı yargı mercileri bir zımni garantinin süresinin sınırlandırılmasına izin vermemektedir, bu nedenle yukarıdaki sınırlama sizin için geçerli olmayabilir.</w:t>
      </w:r>
    </w:p>
    <w:p w:rsidR="006F72D4" w:rsidRPr="009264C6" w:rsidRDefault="006F72D4" w:rsidP="006F72D4">
      <w:pPr>
        <w:pStyle w:val="Bodytitles"/>
        <w:rPr>
          <w:rFonts w:ascii="Calibri" w:hAnsi="Calibri"/>
          <w:sz w:val="10"/>
          <w:lang w:val="tr-TR"/>
        </w:rPr>
      </w:pPr>
      <w:r w:rsidRPr="009264C6">
        <w:rPr>
          <w:rFonts w:ascii="Calibri" w:hAnsi="Calibri"/>
          <w:sz w:val="10"/>
          <w:lang w:val="tr-TR"/>
        </w:rPr>
        <w:t>Ulusal Yasaların Tanıdığı Haklar</w:t>
      </w:r>
    </w:p>
    <w:p w:rsidR="006F72D4" w:rsidRPr="009264C6" w:rsidRDefault="006F72D4" w:rsidP="006F72D4">
      <w:pPr>
        <w:pStyle w:val="Body"/>
        <w:rPr>
          <w:rFonts w:ascii="Calibri" w:hAnsi="Calibri"/>
          <w:sz w:val="8"/>
          <w:lang w:val="tr-TR"/>
        </w:rPr>
      </w:pPr>
      <w:r w:rsidRPr="009264C6">
        <w:rPr>
          <w:rFonts w:ascii="Calibri" w:hAnsi="Calibri"/>
          <w:sz w:val="8"/>
          <w:lang w:val="tr-TR"/>
        </w:rPr>
        <w:t>Tüketiciler, tüketim ürünlerinin satışına ilişkin ulusal mevzuattan kaynaklanan yasal haklara sahiptirler. Bu tür haklar bu Sınırlı Garanti kapsamındaki garantilerden etkilenmeyecektir.</w:t>
      </w:r>
    </w:p>
    <w:p w:rsidR="006F72D4" w:rsidRPr="009264C6" w:rsidRDefault="006F72D4" w:rsidP="006F72D4">
      <w:pPr>
        <w:pStyle w:val="Bodytitles"/>
        <w:rPr>
          <w:rFonts w:ascii="Calibri" w:hAnsi="Calibri"/>
          <w:sz w:val="10"/>
          <w:lang w:val="tr-TR"/>
        </w:rPr>
      </w:pPr>
      <w:r w:rsidRPr="009264C6">
        <w:rPr>
          <w:rFonts w:ascii="Calibri" w:hAnsi="Calibri"/>
          <w:sz w:val="10"/>
          <w:lang w:val="tr-TR"/>
        </w:rPr>
        <w:t>Başka Bir Garanti Yoktur</w:t>
      </w:r>
    </w:p>
    <w:p w:rsidR="006F72D4" w:rsidRPr="009264C6" w:rsidRDefault="008316CB" w:rsidP="006F72D4">
      <w:pPr>
        <w:pStyle w:val="Body"/>
        <w:rPr>
          <w:rFonts w:ascii="Calibri" w:hAnsi="Calibri"/>
          <w:color w:val="auto"/>
          <w:sz w:val="8"/>
          <w:lang w:val="tr-TR"/>
        </w:rPr>
      </w:pPr>
      <w:r w:rsidRPr="009264C6">
        <w:rPr>
          <w:rFonts w:ascii="Calibri" w:hAnsi="Calibri"/>
          <w:sz w:val="8"/>
          <w:lang w:val="tr-TR"/>
        </w:rPr>
        <w:t>Hiçbir EGLO</w:t>
      </w:r>
      <w:r w:rsidR="006F72D4" w:rsidRPr="009264C6">
        <w:rPr>
          <w:rFonts w:ascii="Calibri" w:hAnsi="Calibri"/>
          <w:sz w:val="8"/>
          <w:lang w:val="tr-TR"/>
        </w:rPr>
        <w:t xml:space="preserve"> </w:t>
      </w:r>
      <w:r w:rsidR="006F72D4" w:rsidRPr="009264C6">
        <w:rPr>
          <w:rFonts w:ascii="Calibri" w:hAnsi="Calibri"/>
          <w:color w:val="auto"/>
          <w:sz w:val="8"/>
          <w:lang w:val="tr-TR"/>
        </w:rPr>
        <w:t>satıcısı, temsilcisi veya çalışanı bu garanti belgesinde herhangi bir değişiklik, süre uzatımı veya ilave yapmaya yetkili değildir.</w:t>
      </w:r>
    </w:p>
    <w:p w:rsidR="006F72D4" w:rsidRPr="009264C6" w:rsidRDefault="006F72D4" w:rsidP="006F72D4">
      <w:pPr>
        <w:pStyle w:val="Bodytitles"/>
        <w:rPr>
          <w:rFonts w:ascii="Calibri" w:hAnsi="Calibri"/>
          <w:color w:val="auto"/>
          <w:sz w:val="10"/>
          <w:lang w:val="de-AT"/>
        </w:rPr>
      </w:pPr>
      <w:r w:rsidRPr="009264C6">
        <w:rPr>
          <w:rFonts w:ascii="Calibri" w:hAnsi="Calibri"/>
          <w:color w:val="auto"/>
          <w:sz w:val="10"/>
          <w:lang w:val="de-AT"/>
        </w:rPr>
        <w:t>Garanti Süreleri</w:t>
      </w:r>
    </w:p>
    <w:p w:rsidR="006F72D4" w:rsidRPr="009264C6" w:rsidRDefault="005E5FF1" w:rsidP="006F72D4">
      <w:pPr>
        <w:pStyle w:val="Body"/>
        <w:rPr>
          <w:rFonts w:ascii="Calibri" w:hAnsi="Calibri"/>
          <w:color w:val="auto"/>
          <w:sz w:val="8"/>
          <w:lang w:val="de-AT"/>
        </w:rPr>
      </w:pPr>
      <w:r w:rsidRPr="009264C6">
        <w:rPr>
          <w:rFonts w:ascii="Calibri" w:hAnsi="Calibri"/>
          <w:color w:val="auto"/>
          <w:sz w:val="8"/>
          <w:lang w:val="de-AT"/>
        </w:rPr>
        <w:t>Bu ürün bes (5) yıl süreyle garantilidir.</w:t>
      </w:r>
    </w:p>
    <w:p w:rsidR="00876DC9" w:rsidRPr="009264C6" w:rsidRDefault="00876DC9" w:rsidP="00876DC9">
      <w:pPr>
        <w:pStyle w:val="Body"/>
        <w:rPr>
          <w:rFonts w:ascii="Calibri" w:hAnsi="Calibri"/>
          <w:color w:val="auto"/>
          <w:sz w:val="2"/>
          <w:lang w:val="de-AT"/>
        </w:rPr>
      </w:pPr>
    </w:p>
    <w:p w:rsidR="007A61C6" w:rsidRPr="009264C6" w:rsidRDefault="007A61C6" w:rsidP="006F72D4">
      <w:pPr>
        <w:pStyle w:val="Body"/>
        <w:rPr>
          <w:rFonts w:ascii="Calibri" w:hAnsi="Calibri"/>
          <w:color w:val="auto"/>
        </w:rPr>
      </w:pPr>
      <w:r w:rsidRPr="009264C6">
        <w:rPr>
          <w:rFonts w:ascii="Calibri" w:hAnsi="Calibri"/>
          <w:noProof/>
          <w:color w:val="auto"/>
          <w:lang w:val="de-AT" w:eastAsia="de-AT"/>
        </w:rPr>
        <w:drawing>
          <wp:inline distT="0" distB="0" distL="0" distR="0" wp14:anchorId="42AE61F4" wp14:editId="36F0A263">
            <wp:extent cx="177800" cy="177800"/>
            <wp:effectExtent l="0" t="0" r="0" b="0"/>
            <wp:docPr id="20" name="Image 20" descr="Macintosh HD:Users:sb:Desktop:trash4m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b:Desktop:trash4mm.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p w:rsidR="007A61C6" w:rsidRDefault="007A61C6" w:rsidP="006F72D4">
      <w:pPr>
        <w:pStyle w:val="Body"/>
        <w:rPr>
          <w:rFonts w:ascii="Calibri" w:hAnsi="Calibri"/>
        </w:rPr>
      </w:pPr>
    </w:p>
    <w:p w:rsidR="006F72D4" w:rsidRPr="00166181" w:rsidRDefault="00876DC9" w:rsidP="006F72D4">
      <w:pPr>
        <w:pStyle w:val="Body"/>
        <w:rPr>
          <w:rFonts w:asciiTheme="minorHAnsi" w:hAnsiTheme="minorHAnsi"/>
          <w:color w:val="auto"/>
          <w:sz w:val="8"/>
          <w:szCs w:val="8"/>
        </w:rPr>
      </w:pPr>
      <w:r w:rsidRPr="00014866">
        <w:rPr>
          <w:rFonts w:ascii="Calibri" w:hAnsi="Calibri"/>
          <w:sz w:val="8"/>
        </w:rPr>
        <w:t xml:space="preserve">CE </w:t>
      </w:r>
      <w:r w:rsidR="00F159B4" w:rsidRPr="00166181">
        <w:rPr>
          <w:rFonts w:ascii="Calibri" w:hAnsi="Calibri"/>
          <w:color w:val="auto"/>
          <w:sz w:val="8"/>
        </w:rPr>
        <w:t>Declaration:</w:t>
      </w:r>
      <w:r w:rsidR="00731444" w:rsidRPr="00166181">
        <w:rPr>
          <w:rFonts w:ascii="Calibri" w:hAnsi="Calibri"/>
          <w:color w:val="auto"/>
          <w:sz w:val="8"/>
        </w:rPr>
        <w:t xml:space="preserve"> </w:t>
      </w:r>
      <w:hyperlink r:id="rId29" w:history="1">
        <w:r w:rsidR="006905CC" w:rsidRPr="00166181">
          <w:rPr>
            <w:rFonts w:asciiTheme="minorHAnsi" w:hAnsiTheme="minorHAnsi"/>
            <w:color w:val="auto"/>
            <w:sz w:val="8"/>
            <w:szCs w:val="8"/>
          </w:rPr>
          <w:t>http://www.eglo.com/International/compliance</w:t>
        </w:r>
      </w:hyperlink>
    </w:p>
    <w:p w:rsidR="00014866" w:rsidRPr="004629C3" w:rsidRDefault="00014866" w:rsidP="006F72D4">
      <w:pPr>
        <w:pStyle w:val="Body"/>
        <w:rPr>
          <w:rFonts w:ascii="Calibri" w:hAnsi="Calibri"/>
        </w:rPr>
      </w:pPr>
    </w:p>
    <w:p w:rsidR="00731444" w:rsidRPr="009370A1" w:rsidRDefault="006F72D4" w:rsidP="00731444">
      <w:pPr>
        <w:pStyle w:val="Body"/>
        <w:rPr>
          <w:rFonts w:ascii="Calibri" w:hAnsi="Calibri"/>
          <w:sz w:val="6"/>
          <w:szCs w:val="8"/>
        </w:rPr>
      </w:pPr>
      <w:r w:rsidRPr="009370A1">
        <w:rPr>
          <w:rFonts w:ascii="Calibri" w:hAnsi="Calibri"/>
          <w:sz w:val="6"/>
          <w:szCs w:val="8"/>
        </w:rPr>
        <w:t xml:space="preserve">© </w:t>
      </w:r>
      <w:r w:rsidR="00550651">
        <w:rPr>
          <w:rFonts w:ascii="Calibri" w:hAnsi="Calibri"/>
          <w:sz w:val="6"/>
          <w:szCs w:val="8"/>
        </w:rPr>
        <w:t>2016</w:t>
      </w:r>
      <w:r w:rsidRPr="009370A1">
        <w:rPr>
          <w:rFonts w:ascii="Calibri" w:hAnsi="Calibri"/>
          <w:sz w:val="6"/>
          <w:szCs w:val="8"/>
        </w:rPr>
        <w:t xml:space="preserve"> AwoX. Tüm hakları saklıdır. AwoX SmartLIGHT, AwoX SmartLIGHT Color, AwoX, AwoX logosu ve diğer AwoX işaretleri AwoX firmasına aittir. Bluetooth® sözcük işareti ve logoları Bluetooth® SIG, Inc’e aittir. Diğer tüm ticari markalar ilgili marka sahiplerinin mülkiyetindedir. Müzik çalar ayrı satılır. Ürün resimleri bağlayıcı değildir. Diğer tüm ticari markalar ilgili marka sahiplerinin mülkiyetindedir.</w:t>
      </w:r>
      <w:r w:rsidR="00731444" w:rsidRPr="009370A1">
        <w:rPr>
          <w:rFonts w:ascii="Calibri" w:hAnsi="Calibri"/>
          <w:sz w:val="6"/>
          <w:szCs w:val="8"/>
        </w:rPr>
        <w:br w:type="page"/>
      </w:r>
    </w:p>
    <w:p w:rsidR="00F039B9" w:rsidRPr="009370A1" w:rsidRDefault="00F039B9" w:rsidP="00723246">
      <w:pPr>
        <w:pStyle w:val="Body"/>
        <w:rPr>
          <w:rFonts w:ascii="Calibri" w:hAnsi="Calibri"/>
          <w:sz w:val="8"/>
          <w:szCs w:val="8"/>
        </w:rPr>
      </w:pPr>
    </w:p>
    <w:p w:rsidR="006F5FC8" w:rsidRPr="009370A1" w:rsidRDefault="006F5FC8" w:rsidP="00723246">
      <w:pPr>
        <w:pStyle w:val="Body"/>
        <w:rPr>
          <w:rFonts w:ascii="Calibri" w:hAnsi="Calibri"/>
          <w:sz w:val="8"/>
          <w:szCs w:val="8"/>
        </w:rPr>
      </w:pPr>
    </w:p>
    <w:p w:rsidR="00876DC9" w:rsidRPr="009370A1" w:rsidRDefault="006F5FC8" w:rsidP="006F5FC8">
      <w:pPr>
        <w:pStyle w:val="Body"/>
        <w:jc w:val="center"/>
        <w:rPr>
          <w:rFonts w:ascii="Calibri" w:hAnsi="Calibri"/>
          <w:sz w:val="8"/>
        </w:rPr>
      </w:pPr>
      <w:r w:rsidRPr="009370A1">
        <w:rPr>
          <w:rFonts w:ascii="Calibri" w:hAnsi="Calibri"/>
          <w:noProof/>
          <w:lang w:val="de-AT" w:eastAsia="de-AT"/>
        </w:rPr>
        <w:drawing>
          <wp:inline distT="0" distB="0" distL="0" distR="0" wp14:anchorId="613FA83E" wp14:editId="622649F5">
            <wp:extent cx="241300" cy="218440"/>
            <wp:effectExtent l="0" t="0" r="12700" b="1016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300" cy="2184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r w:rsidR="002D0544" w:rsidRPr="002123C6">
        <w:rPr>
          <w:noProof/>
          <w:lang w:val="de-AT" w:eastAsia="de-AT"/>
        </w:rPr>
        <w:drawing>
          <wp:inline distT="0" distB="0" distL="0" distR="0" wp14:anchorId="6794EDEB" wp14:editId="5778499B">
            <wp:extent cx="175290" cy="274117"/>
            <wp:effectExtent l="0" t="0" r="0" b="0"/>
            <wp:docPr id="30"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GLO_Logo_black-white.jpg"/>
                    <pic:cNvPicPr/>
                  </pic:nvPicPr>
                  <pic:blipFill>
                    <a:blip r:embed="rId9">
                      <a:extLst>
                        <a:ext uri="{28A0092B-C50C-407E-A947-70E740481C1C}">
                          <a14:useLocalDpi xmlns:a14="http://schemas.microsoft.com/office/drawing/2010/main" val="0"/>
                        </a:ext>
                      </a:extLst>
                    </a:blip>
                    <a:stretch>
                      <a:fillRect/>
                    </a:stretch>
                  </pic:blipFill>
                  <pic:spPr>
                    <a:xfrm>
                      <a:off x="0" y="0"/>
                      <a:ext cx="191853" cy="300019"/>
                    </a:xfrm>
                    <a:prstGeom prst="rect">
                      <a:avLst/>
                    </a:prstGeom>
                  </pic:spPr>
                </pic:pic>
              </a:graphicData>
            </a:graphic>
          </wp:inline>
        </w:drawing>
      </w:r>
    </w:p>
    <w:p w:rsidR="006F5FC8" w:rsidRPr="009370A1" w:rsidRDefault="006F5FC8" w:rsidP="006F5FC8">
      <w:pPr>
        <w:pStyle w:val="Body"/>
        <w:jc w:val="center"/>
        <w:rPr>
          <w:rFonts w:ascii="Calibri" w:hAnsi="Calibri"/>
          <w:sz w:val="8"/>
        </w:rPr>
      </w:pPr>
    </w:p>
    <w:p w:rsidR="006F5FC8" w:rsidRPr="009370A1" w:rsidRDefault="006F5FC8" w:rsidP="00000BD6">
      <w:pPr>
        <w:pStyle w:val="Body"/>
        <w:rPr>
          <w:rFonts w:ascii="Calibri" w:hAnsi="Calibri"/>
          <w:sz w:val="8"/>
        </w:rPr>
      </w:pPr>
    </w:p>
    <w:p w:rsidR="006F5FC8" w:rsidRPr="009370A1" w:rsidRDefault="006F5FC8" w:rsidP="006F5FC8">
      <w:pPr>
        <w:pStyle w:val="Body"/>
        <w:jc w:val="center"/>
        <w:rPr>
          <w:rFonts w:ascii="Calibri" w:hAnsi="Calibri"/>
          <w:sz w:val="8"/>
        </w:rPr>
      </w:pPr>
    </w:p>
    <w:p w:rsidR="006F5FC8" w:rsidRPr="009264C6" w:rsidRDefault="006F5FC8" w:rsidP="006F5FC8">
      <w:pPr>
        <w:pStyle w:val="Body"/>
        <w:jc w:val="center"/>
        <w:rPr>
          <w:rFonts w:ascii="Calibri" w:hAnsi="Calibri"/>
          <w:color w:val="auto"/>
          <w:sz w:val="8"/>
        </w:rPr>
      </w:pPr>
    </w:p>
    <w:p w:rsidR="006F5FC8" w:rsidRPr="009264C6" w:rsidRDefault="003A5BBA" w:rsidP="006F5FC8">
      <w:pPr>
        <w:autoSpaceDE w:val="0"/>
        <w:autoSpaceDN w:val="0"/>
        <w:adjustRightInd w:val="0"/>
        <w:jc w:val="center"/>
        <w:rPr>
          <w:rFonts w:ascii="Calibri" w:hAnsi="Calibri" w:cs="Tahoma"/>
          <w:b/>
          <w:i/>
          <w:sz w:val="10"/>
          <w:szCs w:val="16"/>
          <w:lang w:val="fr-FR"/>
        </w:rPr>
      </w:pPr>
      <w:r w:rsidRPr="009264C6">
        <w:rPr>
          <w:rFonts w:ascii="Calibri" w:hAnsi="Calibri" w:cs="Tahoma"/>
          <w:b/>
          <w:i/>
          <w:sz w:val="10"/>
          <w:szCs w:val="16"/>
          <w:lang w:val="fr-FR"/>
        </w:rPr>
        <w:t>EGLO Leuchten GmbH</w:t>
      </w:r>
      <w:r w:rsidRPr="009264C6">
        <w:rPr>
          <w:rFonts w:ascii="Calibri" w:hAnsi="Calibri" w:cs="Tahoma"/>
          <w:b/>
          <w:i/>
          <w:sz w:val="10"/>
          <w:szCs w:val="16"/>
          <w:lang w:val="fr-FR"/>
        </w:rPr>
        <w:br/>
        <w:t>Heiligkreuz 22 | A-6136 Pill | Austria</w:t>
      </w:r>
    </w:p>
    <w:p w:rsidR="002F4954" w:rsidRPr="009264C6" w:rsidRDefault="00341737" w:rsidP="006F5FC8">
      <w:pPr>
        <w:pStyle w:val="Body"/>
        <w:jc w:val="center"/>
        <w:rPr>
          <w:rFonts w:ascii="Calibri" w:hAnsi="Calibri"/>
          <w:b/>
          <w:i/>
          <w:color w:val="auto"/>
          <w:szCs w:val="16"/>
          <w:lang w:val="fr-FR"/>
        </w:rPr>
      </w:pPr>
      <w:r w:rsidRPr="009264C6">
        <w:rPr>
          <w:rFonts w:ascii="Calibri" w:hAnsi="Calibri"/>
          <w:b/>
          <w:i/>
          <w:color w:val="auto"/>
          <w:szCs w:val="16"/>
          <w:lang w:val="fr-FR"/>
        </w:rPr>
        <w:t>www.eglo.com</w:t>
      </w:r>
    </w:p>
    <w:p w:rsidR="00375C7D" w:rsidRPr="009264C6" w:rsidRDefault="00375C7D" w:rsidP="006F5FC8">
      <w:pPr>
        <w:pStyle w:val="Body"/>
        <w:jc w:val="center"/>
        <w:rPr>
          <w:rFonts w:ascii="Calibri" w:hAnsi="Calibri"/>
          <w:b/>
          <w:i/>
          <w:color w:val="auto"/>
          <w:szCs w:val="16"/>
          <w:lang w:val="fr-FR"/>
        </w:rPr>
      </w:pPr>
    </w:p>
    <w:p w:rsidR="004D435D" w:rsidRPr="006A302C" w:rsidRDefault="004D435D" w:rsidP="006F5FC8">
      <w:pPr>
        <w:pStyle w:val="Body"/>
        <w:jc w:val="center"/>
        <w:rPr>
          <w:rFonts w:ascii="Calibri" w:hAnsi="Calibri"/>
          <w:b/>
          <w:i/>
          <w:color w:val="FF0000"/>
          <w:szCs w:val="16"/>
          <w:lang w:val="fr-FR"/>
        </w:rPr>
      </w:pPr>
    </w:p>
    <w:p w:rsidR="00076775" w:rsidRPr="009370A1" w:rsidRDefault="00076775" w:rsidP="006F5FC8">
      <w:pPr>
        <w:pStyle w:val="Body"/>
        <w:jc w:val="center"/>
        <w:rPr>
          <w:rFonts w:ascii="Calibri" w:hAnsi="Calibri"/>
          <w:szCs w:val="16"/>
        </w:rPr>
      </w:pPr>
    </w:p>
    <w:p w:rsidR="006F5FC8" w:rsidRPr="009370A1" w:rsidRDefault="00160BC1" w:rsidP="006F5FC8">
      <w:pPr>
        <w:pStyle w:val="Body"/>
        <w:jc w:val="center"/>
        <w:rPr>
          <w:rFonts w:ascii="Calibri" w:hAnsi="Calibri"/>
          <w:sz w:val="6"/>
        </w:rPr>
      </w:pPr>
      <w:r>
        <w:rPr>
          <w:rFonts w:ascii="Calibri" w:hAnsi="Calibri"/>
          <w:noProof/>
          <w:sz w:val="6"/>
          <w:lang w:val="de-AT" w:eastAsia="de-AT"/>
        </w:rPr>
        <w:drawing>
          <wp:inline distT="0" distB="0" distL="0" distR="0" wp14:anchorId="71F02A5F" wp14:editId="25966DB5">
            <wp:extent cx="1909445" cy="355600"/>
            <wp:effectExtent l="0" t="0" r="0" b="0"/>
            <wp:docPr id="22" name="Image 22" descr="marketing:Products:Products_by_BRAND:AWOX:Warranty_Leaflet:Legal_tria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keting:Products:Products_by_BRAND:AWOX:Warranty_Leaflet:Legal_triangl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9445" cy="355600"/>
                    </a:xfrm>
                    <a:prstGeom prst="rect">
                      <a:avLst/>
                    </a:prstGeom>
                    <a:noFill/>
                    <a:ln>
                      <a:noFill/>
                    </a:ln>
                  </pic:spPr>
                </pic:pic>
              </a:graphicData>
            </a:graphic>
          </wp:inline>
        </w:drawing>
      </w:r>
    </w:p>
    <w:p w:rsidR="00076775" w:rsidRPr="009264C6" w:rsidRDefault="00076775" w:rsidP="006F5FC8">
      <w:pPr>
        <w:pStyle w:val="Body"/>
        <w:jc w:val="center"/>
        <w:rPr>
          <w:rFonts w:ascii="Calibri" w:hAnsi="Calibri"/>
          <w:color w:val="auto"/>
          <w:sz w:val="8"/>
          <w:szCs w:val="8"/>
        </w:rPr>
      </w:pPr>
    </w:p>
    <w:p w:rsidR="00076775" w:rsidRPr="00166181" w:rsidRDefault="002D0544" w:rsidP="00743029">
      <w:pPr>
        <w:pStyle w:val="Body"/>
        <w:jc w:val="center"/>
        <w:rPr>
          <w:rFonts w:ascii="Calibri" w:hAnsi="Calibri"/>
          <w:color w:val="auto"/>
          <w:sz w:val="8"/>
          <w:szCs w:val="8"/>
        </w:rPr>
      </w:pPr>
      <w:r w:rsidRPr="009264C6">
        <w:rPr>
          <w:rFonts w:ascii="Calibri" w:hAnsi="Calibri"/>
          <w:color w:val="auto"/>
          <w:sz w:val="8"/>
          <w:szCs w:val="8"/>
        </w:rPr>
        <w:t xml:space="preserve">Hereby, </w:t>
      </w:r>
      <w:r w:rsidRPr="009264C6">
        <w:rPr>
          <w:rFonts w:ascii="Calibri" w:hAnsi="Calibri"/>
          <w:b/>
          <w:color w:val="auto"/>
          <w:sz w:val="8"/>
          <w:szCs w:val="8"/>
        </w:rPr>
        <w:t>EGLO</w:t>
      </w:r>
      <w:r w:rsidR="00B03843" w:rsidRPr="009264C6">
        <w:rPr>
          <w:rFonts w:ascii="Calibri" w:hAnsi="Calibri"/>
          <w:color w:val="auto"/>
          <w:sz w:val="8"/>
          <w:szCs w:val="8"/>
        </w:rPr>
        <w:t>, declares</w:t>
      </w:r>
      <w:r w:rsidRPr="009264C6">
        <w:rPr>
          <w:rFonts w:ascii="Calibri" w:hAnsi="Calibri"/>
          <w:color w:val="auto"/>
          <w:sz w:val="8"/>
          <w:szCs w:val="8"/>
        </w:rPr>
        <w:t xml:space="preserve"> that this </w:t>
      </w:r>
      <w:r>
        <w:rPr>
          <w:rFonts w:ascii="Calibri" w:hAnsi="Calibri"/>
          <w:sz w:val="8"/>
          <w:szCs w:val="8"/>
        </w:rPr>
        <w:t>SmartLight</w:t>
      </w:r>
      <w:r w:rsidR="00B03843" w:rsidRPr="00B03843">
        <w:rPr>
          <w:rFonts w:ascii="Calibri" w:hAnsi="Calibri"/>
          <w:sz w:val="8"/>
          <w:szCs w:val="8"/>
        </w:rPr>
        <w:t xml:space="preserve"> is in compliance with the essential requirements and other </w:t>
      </w:r>
      <w:r w:rsidR="00B03843" w:rsidRPr="00166181">
        <w:rPr>
          <w:rFonts w:ascii="Calibri" w:hAnsi="Calibri"/>
          <w:color w:val="auto"/>
          <w:sz w:val="8"/>
          <w:szCs w:val="8"/>
        </w:rPr>
        <w:t>relevant pro</w:t>
      </w:r>
      <w:r w:rsidR="00076775" w:rsidRPr="00166181">
        <w:rPr>
          <w:rFonts w:ascii="Calibri" w:hAnsi="Calibri"/>
          <w:color w:val="auto"/>
          <w:sz w:val="8"/>
          <w:szCs w:val="8"/>
        </w:rPr>
        <w:t xml:space="preserve">visions of Directive </w:t>
      </w:r>
      <w:r w:rsidR="0017702D" w:rsidRPr="00166181">
        <w:rPr>
          <w:rFonts w:ascii="Calibri" w:hAnsi="Calibri"/>
          <w:color w:val="auto"/>
          <w:sz w:val="8"/>
          <w:szCs w:val="8"/>
        </w:rPr>
        <w:t>2014/53</w:t>
      </w:r>
      <w:r w:rsidR="00076775" w:rsidRPr="00166181">
        <w:rPr>
          <w:rFonts w:ascii="Calibri" w:hAnsi="Calibri"/>
          <w:color w:val="auto"/>
          <w:sz w:val="8"/>
          <w:szCs w:val="8"/>
        </w:rPr>
        <w:t>/EC.</w:t>
      </w:r>
    </w:p>
    <w:p w:rsidR="00876DC9" w:rsidRPr="00166181" w:rsidRDefault="00876DC9" w:rsidP="0069763F">
      <w:pPr>
        <w:pStyle w:val="Body"/>
        <w:jc w:val="center"/>
        <w:rPr>
          <w:rFonts w:asciiTheme="minorHAnsi" w:hAnsiTheme="minorHAnsi"/>
          <w:color w:val="auto"/>
          <w:sz w:val="8"/>
          <w:szCs w:val="8"/>
        </w:rPr>
      </w:pPr>
      <w:r w:rsidRPr="00166181">
        <w:rPr>
          <w:rFonts w:ascii="Calibri" w:hAnsi="Calibri"/>
          <w:color w:val="auto"/>
          <w:sz w:val="8"/>
          <w:szCs w:val="8"/>
        </w:rPr>
        <w:t xml:space="preserve">CE </w:t>
      </w:r>
      <w:r w:rsidR="0004623C" w:rsidRPr="00166181">
        <w:rPr>
          <w:rFonts w:ascii="Calibri" w:hAnsi="Calibri"/>
          <w:color w:val="auto"/>
          <w:sz w:val="8"/>
          <w:szCs w:val="8"/>
        </w:rPr>
        <w:t>Declaration</w:t>
      </w:r>
      <w:r w:rsidR="002328E7" w:rsidRPr="00166181">
        <w:rPr>
          <w:rFonts w:ascii="Calibri" w:hAnsi="Calibri"/>
          <w:color w:val="auto"/>
          <w:sz w:val="8"/>
          <w:szCs w:val="8"/>
        </w:rPr>
        <w:t xml:space="preserve"> o</w:t>
      </w:r>
      <w:r w:rsidR="0004623C" w:rsidRPr="00166181">
        <w:rPr>
          <w:rFonts w:ascii="Calibri" w:hAnsi="Calibri"/>
          <w:color w:val="auto"/>
          <w:sz w:val="8"/>
          <w:szCs w:val="8"/>
        </w:rPr>
        <w:t>f Conformity:</w:t>
      </w:r>
      <w:r w:rsidR="006F5FC8" w:rsidRPr="00166181">
        <w:rPr>
          <w:rFonts w:ascii="Calibri" w:hAnsi="Calibri"/>
          <w:color w:val="auto"/>
          <w:sz w:val="8"/>
          <w:szCs w:val="8"/>
        </w:rPr>
        <w:t xml:space="preserve"> </w:t>
      </w:r>
      <w:hyperlink r:id="rId30" w:history="1">
        <w:r w:rsidR="0069763F" w:rsidRPr="00166181">
          <w:rPr>
            <w:rFonts w:asciiTheme="minorHAnsi" w:hAnsiTheme="minorHAnsi"/>
            <w:color w:val="auto"/>
            <w:sz w:val="8"/>
            <w:szCs w:val="8"/>
          </w:rPr>
          <w:t>http://www.eglo.com/International/compliance</w:t>
        </w:r>
      </w:hyperlink>
    </w:p>
    <w:p w:rsidR="00000BD6" w:rsidRDefault="00000BD6" w:rsidP="00743029">
      <w:pPr>
        <w:pStyle w:val="Body"/>
        <w:jc w:val="center"/>
        <w:rPr>
          <w:rStyle w:val="Hyperlink"/>
          <w:rFonts w:ascii="Calibri" w:hAnsi="Calibri"/>
          <w:sz w:val="8"/>
          <w:szCs w:val="8"/>
        </w:rPr>
      </w:pPr>
      <w:r>
        <w:rPr>
          <w:rFonts w:ascii="Calibri" w:hAnsi="Calibri"/>
          <w:sz w:val="8"/>
        </w:rPr>
        <w:t>Bluetooth 2.4GHz (2 400 to 2,483.5 MHz). Maximum frequency between -9 dBm and 9 dBm.</w:t>
      </w:r>
    </w:p>
    <w:p w:rsidR="004A5816" w:rsidRDefault="004A5816" w:rsidP="006F5FC8">
      <w:pPr>
        <w:pStyle w:val="Body"/>
        <w:jc w:val="center"/>
        <w:rPr>
          <w:rFonts w:ascii="Calibri" w:hAnsi="Calibri"/>
          <w:sz w:val="8"/>
          <w:szCs w:val="8"/>
        </w:rPr>
      </w:pPr>
    </w:p>
    <w:p w:rsidR="004A5816" w:rsidRPr="00B03843" w:rsidRDefault="002D0544" w:rsidP="004A5816">
      <w:pPr>
        <w:pStyle w:val="Body"/>
        <w:jc w:val="right"/>
        <w:rPr>
          <w:rFonts w:ascii="Calibri" w:hAnsi="Calibri"/>
          <w:sz w:val="8"/>
          <w:szCs w:val="8"/>
        </w:rPr>
      </w:pPr>
      <w:r>
        <w:rPr>
          <w:rFonts w:ascii="Calibri" w:hAnsi="Calibri"/>
          <w:sz w:val="8"/>
          <w:szCs w:val="8"/>
        </w:rPr>
        <w:t>V</w:t>
      </w:r>
      <w:r w:rsidR="008816DB">
        <w:rPr>
          <w:rFonts w:ascii="Calibri" w:hAnsi="Calibri"/>
          <w:sz w:val="8"/>
          <w:szCs w:val="8"/>
        </w:rPr>
        <w:t>4</w:t>
      </w:r>
      <w:bookmarkStart w:id="0" w:name="_GoBack"/>
      <w:bookmarkEnd w:id="0"/>
      <w:r w:rsidR="00B8298B">
        <w:rPr>
          <w:rFonts w:ascii="Calibri" w:hAnsi="Calibri"/>
          <w:sz w:val="8"/>
          <w:szCs w:val="8"/>
        </w:rPr>
        <w:t>-1608</w:t>
      </w:r>
    </w:p>
    <w:sectPr w:rsidR="004A5816" w:rsidRPr="00B03843">
      <w:pgSz w:w="3969" w:h="3980"/>
      <w:pgMar w:top="280" w:right="480" w:bottom="280" w:left="4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9EF" w:rsidRDefault="00B949EF" w:rsidP="002D54D2">
      <w:r>
        <w:separator/>
      </w:r>
    </w:p>
  </w:endnote>
  <w:endnote w:type="continuationSeparator" w:id="0">
    <w:p w:rsidR="00B949EF" w:rsidRDefault="00B949EF" w:rsidP="002D5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auto"/>
    <w:pitch w:val="variable"/>
    <w:sig w:usb0="E1002AEF" w:usb1="D000A1FF" w:usb2="00000038"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9EF" w:rsidRDefault="00B949EF" w:rsidP="002D54D2">
      <w:r>
        <w:separator/>
      </w:r>
    </w:p>
  </w:footnote>
  <w:footnote w:type="continuationSeparator" w:id="0">
    <w:p w:rsidR="00B949EF" w:rsidRDefault="00B949EF" w:rsidP="002D54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7pt;height:27pt" o:bullet="t">
        <v:imagedata r:id="rId1" o:title="Download-small"/>
      </v:shape>
    </w:pict>
  </w:numPicBullet>
  <w:numPicBullet w:numPicBulletId="1">
    <w:pict>
      <v:shape id="_x0000_i1047" type="#_x0000_t75" style="width:31.9pt;height:27.75pt;flip:x;visibility:visible;mso-wrap-style:square" o:bullet="t">
        <v:imagedata r:id="rId2" o:title="symbol_handling"/>
      </v:shape>
    </w:pict>
  </w:numPicBullet>
  <w:abstractNum w:abstractNumId="0">
    <w:nsid w:val="06256D15"/>
    <w:multiLevelType w:val="hybridMultilevel"/>
    <w:tmpl w:val="0B922016"/>
    <w:lvl w:ilvl="0" w:tplc="18A2467A">
      <w:start w:val="1"/>
      <w:numFmt w:val="decimal"/>
      <w:lvlText w:val="%1."/>
      <w:lvlJc w:val="left"/>
      <w:pPr>
        <w:tabs>
          <w:tab w:val="num" w:pos="720"/>
        </w:tabs>
        <w:ind w:left="720" w:hanging="360"/>
      </w:pPr>
      <w:rPr>
        <w:rFonts w:cs="Times New Roman" w:hint="default"/>
        <w:sz w:val="28"/>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
    <w:nsid w:val="06853CDF"/>
    <w:multiLevelType w:val="hybridMultilevel"/>
    <w:tmpl w:val="DE0C1C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96E35EA"/>
    <w:multiLevelType w:val="hybridMultilevel"/>
    <w:tmpl w:val="064275DA"/>
    <w:lvl w:ilvl="0" w:tplc="BF16352E">
      <w:start w:val="1"/>
      <w:numFmt w:val="bullet"/>
      <w:lvlText w:val="•"/>
      <w:lvlJc w:val="left"/>
      <w:pPr>
        <w:ind w:hanging="720"/>
      </w:pPr>
      <w:rPr>
        <w:rFonts w:ascii="Minion Pro" w:eastAsia="Minion Pro" w:hAnsi="Minion Pro" w:hint="default"/>
        <w:color w:val="231F20"/>
        <w:sz w:val="12"/>
        <w:szCs w:val="12"/>
      </w:rPr>
    </w:lvl>
    <w:lvl w:ilvl="1" w:tplc="8288231E">
      <w:start w:val="1"/>
      <w:numFmt w:val="bullet"/>
      <w:lvlText w:val="•"/>
      <w:lvlJc w:val="left"/>
      <w:rPr>
        <w:rFonts w:hint="default"/>
      </w:rPr>
    </w:lvl>
    <w:lvl w:ilvl="2" w:tplc="AEACAE8C">
      <w:start w:val="1"/>
      <w:numFmt w:val="bullet"/>
      <w:lvlText w:val="•"/>
      <w:lvlJc w:val="left"/>
      <w:rPr>
        <w:rFonts w:hint="default"/>
      </w:rPr>
    </w:lvl>
    <w:lvl w:ilvl="3" w:tplc="B7E8E2A2">
      <w:start w:val="1"/>
      <w:numFmt w:val="bullet"/>
      <w:lvlText w:val="•"/>
      <w:lvlJc w:val="left"/>
      <w:rPr>
        <w:rFonts w:hint="default"/>
      </w:rPr>
    </w:lvl>
    <w:lvl w:ilvl="4" w:tplc="1CA4453A">
      <w:start w:val="1"/>
      <w:numFmt w:val="bullet"/>
      <w:lvlText w:val="•"/>
      <w:lvlJc w:val="left"/>
      <w:rPr>
        <w:rFonts w:hint="default"/>
      </w:rPr>
    </w:lvl>
    <w:lvl w:ilvl="5" w:tplc="4252958C">
      <w:start w:val="1"/>
      <w:numFmt w:val="bullet"/>
      <w:lvlText w:val="•"/>
      <w:lvlJc w:val="left"/>
      <w:rPr>
        <w:rFonts w:hint="default"/>
      </w:rPr>
    </w:lvl>
    <w:lvl w:ilvl="6" w:tplc="873689EE">
      <w:start w:val="1"/>
      <w:numFmt w:val="bullet"/>
      <w:lvlText w:val="•"/>
      <w:lvlJc w:val="left"/>
      <w:rPr>
        <w:rFonts w:hint="default"/>
      </w:rPr>
    </w:lvl>
    <w:lvl w:ilvl="7" w:tplc="F204475C">
      <w:start w:val="1"/>
      <w:numFmt w:val="bullet"/>
      <w:lvlText w:val="•"/>
      <w:lvlJc w:val="left"/>
      <w:rPr>
        <w:rFonts w:hint="default"/>
      </w:rPr>
    </w:lvl>
    <w:lvl w:ilvl="8" w:tplc="EDA2E524">
      <w:start w:val="1"/>
      <w:numFmt w:val="bullet"/>
      <w:lvlText w:val="•"/>
      <w:lvlJc w:val="left"/>
      <w:rPr>
        <w:rFonts w:hint="default"/>
      </w:rPr>
    </w:lvl>
  </w:abstractNum>
  <w:abstractNum w:abstractNumId="3">
    <w:nsid w:val="3085205A"/>
    <w:multiLevelType w:val="hybridMultilevel"/>
    <w:tmpl w:val="AEDCCDD0"/>
    <w:lvl w:ilvl="0" w:tplc="48C061E6">
      <w:start w:val="1"/>
      <w:numFmt w:val="decimal"/>
      <w:lvlText w:val="%1."/>
      <w:lvlJc w:val="left"/>
      <w:pPr>
        <w:ind w:hanging="720"/>
      </w:pPr>
      <w:rPr>
        <w:rFonts w:ascii="Minion Pro" w:eastAsia="Minion Pro" w:hAnsi="Minion Pro" w:hint="default"/>
        <w:color w:val="231F20"/>
        <w:sz w:val="12"/>
        <w:szCs w:val="12"/>
      </w:rPr>
    </w:lvl>
    <w:lvl w:ilvl="1" w:tplc="21AADE62">
      <w:start w:val="1"/>
      <w:numFmt w:val="bullet"/>
      <w:lvlText w:val="•"/>
      <w:lvlJc w:val="left"/>
      <w:rPr>
        <w:rFonts w:hint="default"/>
      </w:rPr>
    </w:lvl>
    <w:lvl w:ilvl="2" w:tplc="D99E3724">
      <w:start w:val="1"/>
      <w:numFmt w:val="bullet"/>
      <w:lvlText w:val="•"/>
      <w:lvlJc w:val="left"/>
      <w:rPr>
        <w:rFonts w:hint="default"/>
      </w:rPr>
    </w:lvl>
    <w:lvl w:ilvl="3" w:tplc="B5DC3CFE">
      <w:start w:val="1"/>
      <w:numFmt w:val="bullet"/>
      <w:lvlText w:val="•"/>
      <w:lvlJc w:val="left"/>
      <w:rPr>
        <w:rFonts w:hint="default"/>
      </w:rPr>
    </w:lvl>
    <w:lvl w:ilvl="4" w:tplc="5B16EAC2">
      <w:start w:val="1"/>
      <w:numFmt w:val="bullet"/>
      <w:lvlText w:val="•"/>
      <w:lvlJc w:val="left"/>
      <w:rPr>
        <w:rFonts w:hint="default"/>
      </w:rPr>
    </w:lvl>
    <w:lvl w:ilvl="5" w:tplc="BE36AB0C">
      <w:start w:val="1"/>
      <w:numFmt w:val="bullet"/>
      <w:lvlText w:val="•"/>
      <w:lvlJc w:val="left"/>
      <w:rPr>
        <w:rFonts w:hint="default"/>
      </w:rPr>
    </w:lvl>
    <w:lvl w:ilvl="6" w:tplc="568A819A">
      <w:start w:val="1"/>
      <w:numFmt w:val="bullet"/>
      <w:lvlText w:val="•"/>
      <w:lvlJc w:val="left"/>
      <w:rPr>
        <w:rFonts w:hint="default"/>
      </w:rPr>
    </w:lvl>
    <w:lvl w:ilvl="7" w:tplc="5B3C8CDA">
      <w:start w:val="1"/>
      <w:numFmt w:val="bullet"/>
      <w:lvlText w:val="•"/>
      <w:lvlJc w:val="left"/>
      <w:rPr>
        <w:rFonts w:hint="default"/>
      </w:rPr>
    </w:lvl>
    <w:lvl w:ilvl="8" w:tplc="F11C75D0">
      <w:start w:val="1"/>
      <w:numFmt w:val="bullet"/>
      <w:lvlText w:val="•"/>
      <w:lvlJc w:val="left"/>
      <w:rPr>
        <w:rFonts w:hint="default"/>
      </w:rPr>
    </w:lvl>
  </w:abstractNum>
  <w:abstractNum w:abstractNumId="4">
    <w:nsid w:val="351F31B7"/>
    <w:multiLevelType w:val="hybridMultilevel"/>
    <w:tmpl w:val="BCF0CC5E"/>
    <w:lvl w:ilvl="0" w:tplc="8482ECB6">
      <w:start w:val="5"/>
      <w:numFmt w:val="bullet"/>
      <w:lvlText w:val=""/>
      <w:lvlJc w:val="left"/>
      <w:pPr>
        <w:ind w:left="460" w:hanging="360"/>
      </w:pPr>
      <w:rPr>
        <w:rFonts w:ascii="Symbol" w:eastAsiaTheme="minorHAnsi" w:hAnsi="Symbol" w:cs="Tahoma" w:hint="default"/>
      </w:rPr>
    </w:lvl>
    <w:lvl w:ilvl="1" w:tplc="04100003" w:tentative="1">
      <w:start w:val="1"/>
      <w:numFmt w:val="bullet"/>
      <w:lvlText w:val="o"/>
      <w:lvlJc w:val="left"/>
      <w:pPr>
        <w:ind w:left="1180" w:hanging="360"/>
      </w:pPr>
      <w:rPr>
        <w:rFonts w:ascii="Courier New" w:hAnsi="Courier New" w:cs="Courier New" w:hint="default"/>
      </w:rPr>
    </w:lvl>
    <w:lvl w:ilvl="2" w:tplc="04100005" w:tentative="1">
      <w:start w:val="1"/>
      <w:numFmt w:val="bullet"/>
      <w:lvlText w:val=""/>
      <w:lvlJc w:val="left"/>
      <w:pPr>
        <w:ind w:left="1900" w:hanging="360"/>
      </w:pPr>
      <w:rPr>
        <w:rFonts w:ascii="Wingdings" w:hAnsi="Wingdings" w:hint="default"/>
      </w:rPr>
    </w:lvl>
    <w:lvl w:ilvl="3" w:tplc="04100001" w:tentative="1">
      <w:start w:val="1"/>
      <w:numFmt w:val="bullet"/>
      <w:lvlText w:val=""/>
      <w:lvlJc w:val="left"/>
      <w:pPr>
        <w:ind w:left="2620" w:hanging="360"/>
      </w:pPr>
      <w:rPr>
        <w:rFonts w:ascii="Symbol" w:hAnsi="Symbol" w:hint="default"/>
      </w:rPr>
    </w:lvl>
    <w:lvl w:ilvl="4" w:tplc="04100003" w:tentative="1">
      <w:start w:val="1"/>
      <w:numFmt w:val="bullet"/>
      <w:lvlText w:val="o"/>
      <w:lvlJc w:val="left"/>
      <w:pPr>
        <w:ind w:left="3340" w:hanging="360"/>
      </w:pPr>
      <w:rPr>
        <w:rFonts w:ascii="Courier New" w:hAnsi="Courier New" w:cs="Courier New" w:hint="default"/>
      </w:rPr>
    </w:lvl>
    <w:lvl w:ilvl="5" w:tplc="04100005" w:tentative="1">
      <w:start w:val="1"/>
      <w:numFmt w:val="bullet"/>
      <w:lvlText w:val=""/>
      <w:lvlJc w:val="left"/>
      <w:pPr>
        <w:ind w:left="4060" w:hanging="360"/>
      </w:pPr>
      <w:rPr>
        <w:rFonts w:ascii="Wingdings" w:hAnsi="Wingdings" w:hint="default"/>
      </w:rPr>
    </w:lvl>
    <w:lvl w:ilvl="6" w:tplc="04100001" w:tentative="1">
      <w:start w:val="1"/>
      <w:numFmt w:val="bullet"/>
      <w:lvlText w:val=""/>
      <w:lvlJc w:val="left"/>
      <w:pPr>
        <w:ind w:left="4780" w:hanging="360"/>
      </w:pPr>
      <w:rPr>
        <w:rFonts w:ascii="Symbol" w:hAnsi="Symbol" w:hint="default"/>
      </w:rPr>
    </w:lvl>
    <w:lvl w:ilvl="7" w:tplc="04100003" w:tentative="1">
      <w:start w:val="1"/>
      <w:numFmt w:val="bullet"/>
      <w:lvlText w:val="o"/>
      <w:lvlJc w:val="left"/>
      <w:pPr>
        <w:ind w:left="5500" w:hanging="360"/>
      </w:pPr>
      <w:rPr>
        <w:rFonts w:ascii="Courier New" w:hAnsi="Courier New" w:cs="Courier New" w:hint="default"/>
      </w:rPr>
    </w:lvl>
    <w:lvl w:ilvl="8" w:tplc="04100005" w:tentative="1">
      <w:start w:val="1"/>
      <w:numFmt w:val="bullet"/>
      <w:lvlText w:val=""/>
      <w:lvlJc w:val="left"/>
      <w:pPr>
        <w:ind w:left="6220" w:hanging="360"/>
      </w:pPr>
      <w:rPr>
        <w:rFonts w:ascii="Wingdings" w:hAnsi="Wingdings" w:hint="default"/>
      </w:rPr>
    </w:lvl>
  </w:abstractNum>
  <w:abstractNum w:abstractNumId="5">
    <w:nsid w:val="3837557D"/>
    <w:multiLevelType w:val="hybridMultilevel"/>
    <w:tmpl w:val="123E437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
    <w:nsid w:val="38BA715E"/>
    <w:multiLevelType w:val="hybridMultilevel"/>
    <w:tmpl w:val="A558C6C6"/>
    <w:lvl w:ilvl="0" w:tplc="42FA0682">
      <w:start w:val="2"/>
      <w:numFmt w:val="bullet"/>
      <w:pStyle w:val="BodyLIGHTdots"/>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E176B7"/>
    <w:multiLevelType w:val="hybridMultilevel"/>
    <w:tmpl w:val="4CA852BC"/>
    <w:lvl w:ilvl="0" w:tplc="7CC04F26">
      <w:start w:val="1"/>
      <w:numFmt w:val="bullet"/>
      <w:lvlText w:val=""/>
      <w:lvlPicBulletId w:val="0"/>
      <w:lvlJc w:val="left"/>
      <w:pPr>
        <w:tabs>
          <w:tab w:val="num" w:pos="720"/>
        </w:tabs>
        <w:ind w:left="720" w:hanging="360"/>
      </w:pPr>
      <w:rPr>
        <w:rFonts w:ascii="Symbol" w:hAnsi="Symbol" w:hint="default"/>
      </w:rPr>
    </w:lvl>
    <w:lvl w:ilvl="1" w:tplc="D62286FA" w:tentative="1">
      <w:start w:val="1"/>
      <w:numFmt w:val="bullet"/>
      <w:lvlText w:val=""/>
      <w:lvlJc w:val="left"/>
      <w:pPr>
        <w:tabs>
          <w:tab w:val="num" w:pos="1440"/>
        </w:tabs>
        <w:ind w:left="1440" w:hanging="360"/>
      </w:pPr>
      <w:rPr>
        <w:rFonts w:ascii="Symbol" w:hAnsi="Symbol" w:hint="default"/>
      </w:rPr>
    </w:lvl>
    <w:lvl w:ilvl="2" w:tplc="CB027FBE" w:tentative="1">
      <w:start w:val="1"/>
      <w:numFmt w:val="bullet"/>
      <w:lvlText w:val=""/>
      <w:lvlJc w:val="left"/>
      <w:pPr>
        <w:tabs>
          <w:tab w:val="num" w:pos="2160"/>
        </w:tabs>
        <w:ind w:left="2160" w:hanging="360"/>
      </w:pPr>
      <w:rPr>
        <w:rFonts w:ascii="Symbol" w:hAnsi="Symbol" w:hint="default"/>
      </w:rPr>
    </w:lvl>
    <w:lvl w:ilvl="3" w:tplc="3ADC5C52" w:tentative="1">
      <w:start w:val="1"/>
      <w:numFmt w:val="bullet"/>
      <w:lvlText w:val=""/>
      <w:lvlJc w:val="left"/>
      <w:pPr>
        <w:tabs>
          <w:tab w:val="num" w:pos="2880"/>
        </w:tabs>
        <w:ind w:left="2880" w:hanging="360"/>
      </w:pPr>
      <w:rPr>
        <w:rFonts w:ascii="Symbol" w:hAnsi="Symbol" w:hint="default"/>
      </w:rPr>
    </w:lvl>
    <w:lvl w:ilvl="4" w:tplc="3B243C0C" w:tentative="1">
      <w:start w:val="1"/>
      <w:numFmt w:val="bullet"/>
      <w:lvlText w:val=""/>
      <w:lvlJc w:val="left"/>
      <w:pPr>
        <w:tabs>
          <w:tab w:val="num" w:pos="3600"/>
        </w:tabs>
        <w:ind w:left="3600" w:hanging="360"/>
      </w:pPr>
      <w:rPr>
        <w:rFonts w:ascii="Symbol" w:hAnsi="Symbol" w:hint="default"/>
      </w:rPr>
    </w:lvl>
    <w:lvl w:ilvl="5" w:tplc="F46464D8" w:tentative="1">
      <w:start w:val="1"/>
      <w:numFmt w:val="bullet"/>
      <w:lvlText w:val=""/>
      <w:lvlJc w:val="left"/>
      <w:pPr>
        <w:tabs>
          <w:tab w:val="num" w:pos="4320"/>
        </w:tabs>
        <w:ind w:left="4320" w:hanging="360"/>
      </w:pPr>
      <w:rPr>
        <w:rFonts w:ascii="Symbol" w:hAnsi="Symbol" w:hint="default"/>
      </w:rPr>
    </w:lvl>
    <w:lvl w:ilvl="6" w:tplc="3198FE36" w:tentative="1">
      <w:start w:val="1"/>
      <w:numFmt w:val="bullet"/>
      <w:lvlText w:val=""/>
      <w:lvlJc w:val="left"/>
      <w:pPr>
        <w:tabs>
          <w:tab w:val="num" w:pos="5040"/>
        </w:tabs>
        <w:ind w:left="5040" w:hanging="360"/>
      </w:pPr>
      <w:rPr>
        <w:rFonts w:ascii="Symbol" w:hAnsi="Symbol" w:hint="default"/>
      </w:rPr>
    </w:lvl>
    <w:lvl w:ilvl="7" w:tplc="0BF4E9F6" w:tentative="1">
      <w:start w:val="1"/>
      <w:numFmt w:val="bullet"/>
      <w:lvlText w:val=""/>
      <w:lvlJc w:val="left"/>
      <w:pPr>
        <w:tabs>
          <w:tab w:val="num" w:pos="5760"/>
        </w:tabs>
        <w:ind w:left="5760" w:hanging="360"/>
      </w:pPr>
      <w:rPr>
        <w:rFonts w:ascii="Symbol" w:hAnsi="Symbol" w:hint="default"/>
      </w:rPr>
    </w:lvl>
    <w:lvl w:ilvl="8" w:tplc="2A0A2548" w:tentative="1">
      <w:start w:val="1"/>
      <w:numFmt w:val="bullet"/>
      <w:lvlText w:val=""/>
      <w:lvlJc w:val="left"/>
      <w:pPr>
        <w:tabs>
          <w:tab w:val="num" w:pos="6480"/>
        </w:tabs>
        <w:ind w:left="6480" w:hanging="360"/>
      </w:pPr>
      <w:rPr>
        <w:rFonts w:ascii="Symbol" w:hAnsi="Symbol" w:hint="default"/>
      </w:rPr>
    </w:lvl>
  </w:abstractNum>
  <w:abstractNum w:abstractNumId="8">
    <w:nsid w:val="52C46159"/>
    <w:multiLevelType w:val="hybridMultilevel"/>
    <w:tmpl w:val="523667F8"/>
    <w:lvl w:ilvl="0" w:tplc="2D5813EC">
      <w:start w:val="1"/>
      <w:numFmt w:val="decimal"/>
      <w:pStyle w:val="BodyLIGHTNumbers"/>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C1B7454"/>
    <w:multiLevelType w:val="hybridMultilevel"/>
    <w:tmpl w:val="16CE4D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6"/>
  </w:num>
  <w:num w:numId="5">
    <w:abstractNumId w:val="7"/>
  </w:num>
  <w:num w:numId="6">
    <w:abstractNumId w:val="8"/>
    <w:lvlOverride w:ilvl="0">
      <w:startOverride w:val="1"/>
    </w:lvlOverride>
  </w:num>
  <w:num w:numId="7">
    <w:abstractNumId w:val="0"/>
  </w:num>
  <w:num w:numId="8">
    <w:abstractNumId w:val="5"/>
  </w:num>
  <w:num w:numId="9">
    <w:abstractNumId w:val="4"/>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525"/>
    <w:rsid w:val="00000BD6"/>
    <w:rsid w:val="00014866"/>
    <w:rsid w:val="00017AFA"/>
    <w:rsid w:val="0002187E"/>
    <w:rsid w:val="00021FB5"/>
    <w:rsid w:val="00036EBD"/>
    <w:rsid w:val="00044997"/>
    <w:rsid w:val="0004623C"/>
    <w:rsid w:val="00057518"/>
    <w:rsid w:val="00066778"/>
    <w:rsid w:val="0007240B"/>
    <w:rsid w:val="00076775"/>
    <w:rsid w:val="00083874"/>
    <w:rsid w:val="00096525"/>
    <w:rsid w:val="000A225B"/>
    <w:rsid w:val="000A2CA9"/>
    <w:rsid w:val="000A523F"/>
    <w:rsid w:val="000B2C87"/>
    <w:rsid w:val="000B5790"/>
    <w:rsid w:val="000C6ADE"/>
    <w:rsid w:val="000E3A40"/>
    <w:rsid w:val="000F3DB9"/>
    <w:rsid w:val="001151C7"/>
    <w:rsid w:val="0012340A"/>
    <w:rsid w:val="00132915"/>
    <w:rsid w:val="00150B31"/>
    <w:rsid w:val="00160BC1"/>
    <w:rsid w:val="00166181"/>
    <w:rsid w:val="001762BA"/>
    <w:rsid w:val="0017702D"/>
    <w:rsid w:val="001A36C9"/>
    <w:rsid w:val="001C65A5"/>
    <w:rsid w:val="001D2EF2"/>
    <w:rsid w:val="001E5708"/>
    <w:rsid w:val="002108D8"/>
    <w:rsid w:val="002169B4"/>
    <w:rsid w:val="00225AD6"/>
    <w:rsid w:val="002328E7"/>
    <w:rsid w:val="002636BD"/>
    <w:rsid w:val="002873EB"/>
    <w:rsid w:val="00290F6B"/>
    <w:rsid w:val="00292811"/>
    <w:rsid w:val="00297C31"/>
    <w:rsid w:val="002B5466"/>
    <w:rsid w:val="002B78ED"/>
    <w:rsid w:val="002D0544"/>
    <w:rsid w:val="002D261A"/>
    <w:rsid w:val="002D54D2"/>
    <w:rsid w:val="002F4954"/>
    <w:rsid w:val="002F6EAD"/>
    <w:rsid w:val="00300BEA"/>
    <w:rsid w:val="00301210"/>
    <w:rsid w:val="00304701"/>
    <w:rsid w:val="003330CD"/>
    <w:rsid w:val="0033604D"/>
    <w:rsid w:val="003375A2"/>
    <w:rsid w:val="00341737"/>
    <w:rsid w:val="00356C04"/>
    <w:rsid w:val="003653C7"/>
    <w:rsid w:val="00373530"/>
    <w:rsid w:val="00375C7D"/>
    <w:rsid w:val="003967C7"/>
    <w:rsid w:val="003A5BBA"/>
    <w:rsid w:val="003D050E"/>
    <w:rsid w:val="003D7CBF"/>
    <w:rsid w:val="00402216"/>
    <w:rsid w:val="00405874"/>
    <w:rsid w:val="00410650"/>
    <w:rsid w:val="004138F4"/>
    <w:rsid w:val="00425780"/>
    <w:rsid w:val="0043683F"/>
    <w:rsid w:val="004476D5"/>
    <w:rsid w:val="00451C34"/>
    <w:rsid w:val="004614EF"/>
    <w:rsid w:val="004629C3"/>
    <w:rsid w:val="00483DD7"/>
    <w:rsid w:val="00485255"/>
    <w:rsid w:val="004879F8"/>
    <w:rsid w:val="004A5816"/>
    <w:rsid w:val="004C6FC3"/>
    <w:rsid w:val="004D39AE"/>
    <w:rsid w:val="004D435D"/>
    <w:rsid w:val="004D554C"/>
    <w:rsid w:val="004D7A7F"/>
    <w:rsid w:val="004E051C"/>
    <w:rsid w:val="00507446"/>
    <w:rsid w:val="00513055"/>
    <w:rsid w:val="005232AC"/>
    <w:rsid w:val="00533480"/>
    <w:rsid w:val="00550651"/>
    <w:rsid w:val="00550747"/>
    <w:rsid w:val="0056264D"/>
    <w:rsid w:val="00565A1F"/>
    <w:rsid w:val="005672D5"/>
    <w:rsid w:val="00585CEB"/>
    <w:rsid w:val="005904E1"/>
    <w:rsid w:val="00594F8C"/>
    <w:rsid w:val="005962C3"/>
    <w:rsid w:val="005A1B02"/>
    <w:rsid w:val="005A78D2"/>
    <w:rsid w:val="005B66B2"/>
    <w:rsid w:val="005B7750"/>
    <w:rsid w:val="005C039A"/>
    <w:rsid w:val="005D4803"/>
    <w:rsid w:val="005E177A"/>
    <w:rsid w:val="005E5FF1"/>
    <w:rsid w:val="005F3047"/>
    <w:rsid w:val="0061591D"/>
    <w:rsid w:val="00621322"/>
    <w:rsid w:val="0063786D"/>
    <w:rsid w:val="00645A3B"/>
    <w:rsid w:val="00661235"/>
    <w:rsid w:val="00670D67"/>
    <w:rsid w:val="00670DD3"/>
    <w:rsid w:val="006836BD"/>
    <w:rsid w:val="006847C5"/>
    <w:rsid w:val="006905CC"/>
    <w:rsid w:val="0069763F"/>
    <w:rsid w:val="006A302C"/>
    <w:rsid w:val="006A35A6"/>
    <w:rsid w:val="006E0584"/>
    <w:rsid w:val="006F5320"/>
    <w:rsid w:val="006F5FC8"/>
    <w:rsid w:val="006F63F0"/>
    <w:rsid w:val="006F72D4"/>
    <w:rsid w:val="00704C65"/>
    <w:rsid w:val="007068AC"/>
    <w:rsid w:val="00706D40"/>
    <w:rsid w:val="00723246"/>
    <w:rsid w:val="00731444"/>
    <w:rsid w:val="00731863"/>
    <w:rsid w:val="00734B42"/>
    <w:rsid w:val="00743029"/>
    <w:rsid w:val="007432E6"/>
    <w:rsid w:val="00752C79"/>
    <w:rsid w:val="00764B94"/>
    <w:rsid w:val="00766954"/>
    <w:rsid w:val="00772124"/>
    <w:rsid w:val="007A0181"/>
    <w:rsid w:val="007A25F9"/>
    <w:rsid w:val="007A30BA"/>
    <w:rsid w:val="007A61C6"/>
    <w:rsid w:val="007A7FE7"/>
    <w:rsid w:val="007C7429"/>
    <w:rsid w:val="00803329"/>
    <w:rsid w:val="00804915"/>
    <w:rsid w:val="00811CD5"/>
    <w:rsid w:val="00812C5D"/>
    <w:rsid w:val="00822AAA"/>
    <w:rsid w:val="00824691"/>
    <w:rsid w:val="00825FAD"/>
    <w:rsid w:val="008316CB"/>
    <w:rsid w:val="008404A3"/>
    <w:rsid w:val="0087168C"/>
    <w:rsid w:val="00876DC9"/>
    <w:rsid w:val="008816DB"/>
    <w:rsid w:val="00885A31"/>
    <w:rsid w:val="00887D49"/>
    <w:rsid w:val="00896FCD"/>
    <w:rsid w:val="008A0777"/>
    <w:rsid w:val="008A0A50"/>
    <w:rsid w:val="008D4D6C"/>
    <w:rsid w:val="008E78FB"/>
    <w:rsid w:val="00914643"/>
    <w:rsid w:val="00921C55"/>
    <w:rsid w:val="009264C6"/>
    <w:rsid w:val="009354EB"/>
    <w:rsid w:val="009370A1"/>
    <w:rsid w:val="009373EF"/>
    <w:rsid w:val="00946BD0"/>
    <w:rsid w:val="0096335A"/>
    <w:rsid w:val="00973598"/>
    <w:rsid w:val="00980D21"/>
    <w:rsid w:val="0098694E"/>
    <w:rsid w:val="00991908"/>
    <w:rsid w:val="009A3C29"/>
    <w:rsid w:val="009B35D9"/>
    <w:rsid w:val="009D5D42"/>
    <w:rsid w:val="009E0239"/>
    <w:rsid w:val="009F7456"/>
    <w:rsid w:val="00A03FD8"/>
    <w:rsid w:val="00A064F8"/>
    <w:rsid w:val="00A07B2B"/>
    <w:rsid w:val="00A11F00"/>
    <w:rsid w:val="00A2107B"/>
    <w:rsid w:val="00A33F3C"/>
    <w:rsid w:val="00A4265C"/>
    <w:rsid w:val="00A917A5"/>
    <w:rsid w:val="00AB340C"/>
    <w:rsid w:val="00AB5C52"/>
    <w:rsid w:val="00AC0F62"/>
    <w:rsid w:val="00AC2C18"/>
    <w:rsid w:val="00AC5CB0"/>
    <w:rsid w:val="00AD3A18"/>
    <w:rsid w:val="00AF700B"/>
    <w:rsid w:val="00B03843"/>
    <w:rsid w:val="00B12A52"/>
    <w:rsid w:val="00B22097"/>
    <w:rsid w:val="00B25E78"/>
    <w:rsid w:val="00B3427B"/>
    <w:rsid w:val="00B35E9C"/>
    <w:rsid w:val="00B41384"/>
    <w:rsid w:val="00B57E38"/>
    <w:rsid w:val="00B622BD"/>
    <w:rsid w:val="00B64C41"/>
    <w:rsid w:val="00B8298B"/>
    <w:rsid w:val="00B92A7E"/>
    <w:rsid w:val="00B949EF"/>
    <w:rsid w:val="00BA084F"/>
    <w:rsid w:val="00BA2B3E"/>
    <w:rsid w:val="00BC282B"/>
    <w:rsid w:val="00BC55C7"/>
    <w:rsid w:val="00BD5126"/>
    <w:rsid w:val="00BD6D61"/>
    <w:rsid w:val="00BE3B9C"/>
    <w:rsid w:val="00C07E82"/>
    <w:rsid w:val="00C171D1"/>
    <w:rsid w:val="00C33B7C"/>
    <w:rsid w:val="00C361D0"/>
    <w:rsid w:val="00C457A6"/>
    <w:rsid w:val="00C758FE"/>
    <w:rsid w:val="00CA2927"/>
    <w:rsid w:val="00CA5071"/>
    <w:rsid w:val="00CB5C36"/>
    <w:rsid w:val="00CB7BF3"/>
    <w:rsid w:val="00CE2DD2"/>
    <w:rsid w:val="00CF300D"/>
    <w:rsid w:val="00D12C05"/>
    <w:rsid w:val="00D144A7"/>
    <w:rsid w:val="00D50954"/>
    <w:rsid w:val="00D50956"/>
    <w:rsid w:val="00D55F65"/>
    <w:rsid w:val="00D65578"/>
    <w:rsid w:val="00D66FA2"/>
    <w:rsid w:val="00D86F34"/>
    <w:rsid w:val="00D97AB4"/>
    <w:rsid w:val="00DB4A21"/>
    <w:rsid w:val="00DD7C56"/>
    <w:rsid w:val="00DE26A5"/>
    <w:rsid w:val="00DE5261"/>
    <w:rsid w:val="00DF4771"/>
    <w:rsid w:val="00DF516A"/>
    <w:rsid w:val="00DF5FEC"/>
    <w:rsid w:val="00DF75AB"/>
    <w:rsid w:val="00E04CB0"/>
    <w:rsid w:val="00E07746"/>
    <w:rsid w:val="00E27B96"/>
    <w:rsid w:val="00E34CD4"/>
    <w:rsid w:val="00E43B62"/>
    <w:rsid w:val="00E530DE"/>
    <w:rsid w:val="00E53B2E"/>
    <w:rsid w:val="00E71555"/>
    <w:rsid w:val="00E748E5"/>
    <w:rsid w:val="00E80CCA"/>
    <w:rsid w:val="00E82326"/>
    <w:rsid w:val="00E82832"/>
    <w:rsid w:val="00EA1B7B"/>
    <w:rsid w:val="00EB732C"/>
    <w:rsid w:val="00EC1841"/>
    <w:rsid w:val="00EC3315"/>
    <w:rsid w:val="00EC57B3"/>
    <w:rsid w:val="00EF3EB4"/>
    <w:rsid w:val="00EF7A70"/>
    <w:rsid w:val="00F039B9"/>
    <w:rsid w:val="00F0661C"/>
    <w:rsid w:val="00F1461D"/>
    <w:rsid w:val="00F150E7"/>
    <w:rsid w:val="00F159B4"/>
    <w:rsid w:val="00F2338F"/>
    <w:rsid w:val="00F243CF"/>
    <w:rsid w:val="00F31067"/>
    <w:rsid w:val="00F3448F"/>
    <w:rsid w:val="00F45327"/>
    <w:rsid w:val="00F526FB"/>
    <w:rsid w:val="00F94D8D"/>
    <w:rsid w:val="00FA3387"/>
    <w:rsid w:val="00FB1D3D"/>
    <w:rsid w:val="00FD0F37"/>
    <w:rsid w:val="00FD3E9F"/>
    <w:rsid w:val="00FD55B7"/>
    <w:rsid w:val="00FF04D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725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ind w:left="240"/>
    </w:pPr>
    <w:rPr>
      <w:rFonts w:ascii="Minion Pro" w:eastAsia="Minion Pro" w:hAnsi="Minion Pro"/>
      <w:sz w:val="12"/>
      <w:szCs w:val="12"/>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Fuzeile">
    <w:name w:val="footer"/>
    <w:basedOn w:val="Standard"/>
    <w:link w:val="FuzeileZchn"/>
    <w:uiPriority w:val="99"/>
    <w:unhideWhenUsed/>
    <w:rsid w:val="00017AFA"/>
    <w:pPr>
      <w:widowControl/>
      <w:tabs>
        <w:tab w:val="center" w:pos="4680"/>
        <w:tab w:val="right" w:pos="9360"/>
      </w:tabs>
      <w:spacing w:after="200" w:line="276" w:lineRule="auto"/>
    </w:pPr>
    <w:rPr>
      <w:rFonts w:ascii="Calibri" w:eastAsia="Calibri" w:hAnsi="Calibri" w:cs="Times New Roman"/>
    </w:rPr>
  </w:style>
  <w:style w:type="character" w:customStyle="1" w:styleId="FuzeileZchn">
    <w:name w:val="Fußzeile Zchn"/>
    <w:basedOn w:val="Absatz-Standardschriftart"/>
    <w:link w:val="Fuzeile"/>
    <w:uiPriority w:val="99"/>
    <w:rsid w:val="00017AFA"/>
    <w:rPr>
      <w:rFonts w:ascii="Calibri" w:eastAsia="Calibri" w:hAnsi="Calibri" w:cs="Times New Roman"/>
    </w:rPr>
  </w:style>
  <w:style w:type="paragraph" w:customStyle="1" w:styleId="BodyLIGHT">
    <w:name w:val="Body LIGHT"/>
    <w:basedOn w:val="Standard"/>
    <w:qFormat/>
    <w:rsid w:val="00017AFA"/>
    <w:pPr>
      <w:widowControl/>
      <w:spacing w:after="100"/>
    </w:pPr>
    <w:rPr>
      <w:rFonts w:ascii="Calibri" w:eastAsia="Calibri" w:hAnsi="Calibri" w:cs="Times New Roman"/>
      <w:sz w:val="18"/>
      <w:szCs w:val="18"/>
    </w:rPr>
  </w:style>
  <w:style w:type="paragraph" w:customStyle="1" w:styleId="BodyLIGHTTitle">
    <w:name w:val="Body LIGHT Title"/>
    <w:basedOn w:val="BodyLIGHT"/>
    <w:qFormat/>
    <w:rsid w:val="00017AFA"/>
    <w:pPr>
      <w:spacing w:after="60"/>
    </w:pPr>
    <w:rPr>
      <w:b/>
      <w:caps/>
      <w:sz w:val="20"/>
      <w:szCs w:val="20"/>
    </w:rPr>
  </w:style>
  <w:style w:type="paragraph" w:customStyle="1" w:styleId="BodyLIGHTNumbers">
    <w:name w:val="Body LIGHT Numbers"/>
    <w:basedOn w:val="BodyLIGHT"/>
    <w:qFormat/>
    <w:rsid w:val="00017AFA"/>
    <w:pPr>
      <w:numPr>
        <w:numId w:val="3"/>
      </w:numPr>
    </w:pPr>
  </w:style>
  <w:style w:type="paragraph" w:customStyle="1" w:styleId="BodyLIGHTdots">
    <w:name w:val="Body LIGHT dots"/>
    <w:basedOn w:val="BodyLIGHT"/>
    <w:qFormat/>
    <w:rsid w:val="00017AFA"/>
    <w:pPr>
      <w:numPr>
        <w:numId w:val="4"/>
      </w:numPr>
    </w:pPr>
  </w:style>
  <w:style w:type="paragraph" w:customStyle="1" w:styleId="Aucunstyle">
    <w:name w:val="[Aucun style]"/>
    <w:rsid w:val="006F72D4"/>
    <w:pPr>
      <w:widowControl/>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Languagetitle">
    <w:name w:val="Language title"/>
    <w:basedOn w:val="Aucunstyle"/>
    <w:uiPriority w:val="99"/>
    <w:rsid w:val="006F72D4"/>
    <w:pPr>
      <w:spacing w:after="57"/>
    </w:pPr>
    <w:rPr>
      <w:rFonts w:ascii="Tahoma" w:hAnsi="Tahoma" w:cs="Tahoma"/>
      <w:b/>
      <w:bCs/>
      <w:sz w:val="20"/>
      <w:szCs w:val="20"/>
    </w:rPr>
  </w:style>
  <w:style w:type="paragraph" w:customStyle="1" w:styleId="Bodytitles">
    <w:name w:val="Body titles"/>
    <w:basedOn w:val="Aucunstyle"/>
    <w:uiPriority w:val="99"/>
    <w:rsid w:val="006F72D4"/>
    <w:pPr>
      <w:spacing w:before="48" w:after="48"/>
    </w:pPr>
    <w:rPr>
      <w:rFonts w:ascii="Tahoma" w:hAnsi="Tahoma" w:cs="Tahoma"/>
      <w:b/>
      <w:bCs/>
      <w:sz w:val="12"/>
      <w:szCs w:val="12"/>
    </w:rPr>
  </w:style>
  <w:style w:type="paragraph" w:customStyle="1" w:styleId="Bodydots">
    <w:name w:val="Body dots"/>
    <w:basedOn w:val="Aucunstyle"/>
    <w:uiPriority w:val="99"/>
    <w:rsid w:val="006F72D4"/>
    <w:pPr>
      <w:spacing w:after="57"/>
      <w:ind w:left="113" w:hanging="113"/>
    </w:pPr>
    <w:rPr>
      <w:rFonts w:ascii="Tahoma" w:hAnsi="Tahoma" w:cs="Tahoma"/>
      <w:sz w:val="10"/>
      <w:szCs w:val="10"/>
    </w:rPr>
  </w:style>
  <w:style w:type="paragraph" w:customStyle="1" w:styleId="Body">
    <w:name w:val="Body"/>
    <w:basedOn w:val="Aucunstyle"/>
    <w:uiPriority w:val="99"/>
    <w:rsid w:val="006F72D4"/>
    <w:rPr>
      <w:rFonts w:ascii="Tahoma" w:hAnsi="Tahoma" w:cs="Tahoma"/>
      <w:sz w:val="10"/>
      <w:szCs w:val="10"/>
    </w:rPr>
  </w:style>
  <w:style w:type="paragraph" w:customStyle="1" w:styleId="Pa2">
    <w:name w:val="Pa2"/>
    <w:basedOn w:val="Standard"/>
    <w:next w:val="Standard"/>
    <w:uiPriority w:val="99"/>
    <w:rsid w:val="005D4803"/>
    <w:pPr>
      <w:widowControl/>
      <w:autoSpaceDE w:val="0"/>
      <w:autoSpaceDN w:val="0"/>
      <w:adjustRightInd w:val="0"/>
      <w:spacing w:line="101" w:lineRule="atLeast"/>
    </w:pPr>
    <w:rPr>
      <w:rFonts w:ascii="Tahoma" w:hAnsi="Tahoma" w:cs="Tahoma"/>
      <w:sz w:val="24"/>
      <w:szCs w:val="24"/>
      <w:lang w:val="fr-FR"/>
    </w:rPr>
  </w:style>
  <w:style w:type="character" w:customStyle="1" w:styleId="hps">
    <w:name w:val="hps"/>
    <w:basedOn w:val="Absatz-Standardschriftart"/>
    <w:rsid w:val="0043683F"/>
  </w:style>
  <w:style w:type="paragraph" w:styleId="Sprechblasentext">
    <w:name w:val="Balloon Text"/>
    <w:basedOn w:val="Standard"/>
    <w:link w:val="SprechblasentextZchn"/>
    <w:uiPriority w:val="99"/>
    <w:semiHidden/>
    <w:unhideWhenUsed/>
    <w:rsid w:val="006F532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F5320"/>
    <w:rPr>
      <w:rFonts w:ascii="Lucida Grande" w:hAnsi="Lucida Grande" w:cs="Lucida Grande"/>
      <w:sz w:val="18"/>
      <w:szCs w:val="18"/>
    </w:rPr>
  </w:style>
  <w:style w:type="character" w:styleId="Hyperlink">
    <w:name w:val="Hyperlink"/>
    <w:basedOn w:val="Absatz-Standardschriftart"/>
    <w:uiPriority w:val="99"/>
    <w:unhideWhenUsed/>
    <w:rsid w:val="004D39AE"/>
    <w:rPr>
      <w:color w:val="0000FF" w:themeColor="hyperlink"/>
      <w:u w:val="single"/>
    </w:rPr>
  </w:style>
  <w:style w:type="character" w:customStyle="1" w:styleId="shorttext">
    <w:name w:val="short_text"/>
    <w:basedOn w:val="Absatz-Standardschriftart"/>
    <w:rsid w:val="000E3A40"/>
  </w:style>
  <w:style w:type="paragraph" w:customStyle="1" w:styleId="Default">
    <w:name w:val="Default"/>
    <w:rsid w:val="00EA1B7B"/>
    <w:pPr>
      <w:autoSpaceDE w:val="0"/>
      <w:autoSpaceDN w:val="0"/>
      <w:adjustRightInd w:val="0"/>
    </w:pPr>
    <w:rPr>
      <w:rFonts w:ascii="Tahoma" w:eastAsiaTheme="minorEastAsia" w:hAnsi="Tahoma" w:cs="Tahoma"/>
      <w:color w:val="000000"/>
      <w:sz w:val="24"/>
      <w:szCs w:val="24"/>
      <w:lang w:eastAsia="zh-TW"/>
    </w:rPr>
  </w:style>
  <w:style w:type="paragraph" w:styleId="Kopfzeile">
    <w:name w:val="header"/>
    <w:basedOn w:val="Standard"/>
    <w:link w:val="KopfzeileZchn"/>
    <w:uiPriority w:val="99"/>
    <w:unhideWhenUsed/>
    <w:rsid w:val="002D54D2"/>
    <w:pPr>
      <w:tabs>
        <w:tab w:val="center" w:pos="4536"/>
        <w:tab w:val="right" w:pos="9072"/>
      </w:tabs>
    </w:pPr>
  </w:style>
  <w:style w:type="character" w:customStyle="1" w:styleId="KopfzeileZchn">
    <w:name w:val="Kopfzeile Zchn"/>
    <w:basedOn w:val="Absatz-Standardschriftart"/>
    <w:link w:val="Kopfzeile"/>
    <w:uiPriority w:val="99"/>
    <w:rsid w:val="002D54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uiPriority w:val="1"/>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ind w:left="240"/>
    </w:pPr>
    <w:rPr>
      <w:rFonts w:ascii="Minion Pro" w:eastAsia="Minion Pro" w:hAnsi="Minion Pro"/>
      <w:sz w:val="12"/>
      <w:szCs w:val="12"/>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paragraph" w:styleId="Fuzeile">
    <w:name w:val="footer"/>
    <w:basedOn w:val="Standard"/>
    <w:link w:val="FuzeileZchn"/>
    <w:uiPriority w:val="99"/>
    <w:unhideWhenUsed/>
    <w:rsid w:val="00017AFA"/>
    <w:pPr>
      <w:widowControl/>
      <w:tabs>
        <w:tab w:val="center" w:pos="4680"/>
        <w:tab w:val="right" w:pos="9360"/>
      </w:tabs>
      <w:spacing w:after="200" w:line="276" w:lineRule="auto"/>
    </w:pPr>
    <w:rPr>
      <w:rFonts w:ascii="Calibri" w:eastAsia="Calibri" w:hAnsi="Calibri" w:cs="Times New Roman"/>
    </w:rPr>
  </w:style>
  <w:style w:type="character" w:customStyle="1" w:styleId="FuzeileZchn">
    <w:name w:val="Fußzeile Zchn"/>
    <w:basedOn w:val="Absatz-Standardschriftart"/>
    <w:link w:val="Fuzeile"/>
    <w:uiPriority w:val="99"/>
    <w:rsid w:val="00017AFA"/>
    <w:rPr>
      <w:rFonts w:ascii="Calibri" w:eastAsia="Calibri" w:hAnsi="Calibri" w:cs="Times New Roman"/>
    </w:rPr>
  </w:style>
  <w:style w:type="paragraph" w:customStyle="1" w:styleId="BodyLIGHT">
    <w:name w:val="Body LIGHT"/>
    <w:basedOn w:val="Standard"/>
    <w:qFormat/>
    <w:rsid w:val="00017AFA"/>
    <w:pPr>
      <w:widowControl/>
      <w:spacing w:after="100"/>
    </w:pPr>
    <w:rPr>
      <w:rFonts w:ascii="Calibri" w:eastAsia="Calibri" w:hAnsi="Calibri" w:cs="Times New Roman"/>
      <w:sz w:val="18"/>
      <w:szCs w:val="18"/>
    </w:rPr>
  </w:style>
  <w:style w:type="paragraph" w:customStyle="1" w:styleId="BodyLIGHTTitle">
    <w:name w:val="Body LIGHT Title"/>
    <w:basedOn w:val="BodyLIGHT"/>
    <w:qFormat/>
    <w:rsid w:val="00017AFA"/>
    <w:pPr>
      <w:spacing w:after="60"/>
    </w:pPr>
    <w:rPr>
      <w:b/>
      <w:caps/>
      <w:sz w:val="20"/>
      <w:szCs w:val="20"/>
    </w:rPr>
  </w:style>
  <w:style w:type="paragraph" w:customStyle="1" w:styleId="BodyLIGHTNumbers">
    <w:name w:val="Body LIGHT Numbers"/>
    <w:basedOn w:val="BodyLIGHT"/>
    <w:qFormat/>
    <w:rsid w:val="00017AFA"/>
    <w:pPr>
      <w:numPr>
        <w:numId w:val="3"/>
      </w:numPr>
    </w:pPr>
  </w:style>
  <w:style w:type="paragraph" w:customStyle="1" w:styleId="BodyLIGHTdots">
    <w:name w:val="Body LIGHT dots"/>
    <w:basedOn w:val="BodyLIGHT"/>
    <w:qFormat/>
    <w:rsid w:val="00017AFA"/>
    <w:pPr>
      <w:numPr>
        <w:numId w:val="4"/>
      </w:numPr>
    </w:pPr>
  </w:style>
  <w:style w:type="paragraph" w:customStyle="1" w:styleId="Aucunstyle">
    <w:name w:val="[Aucun style]"/>
    <w:rsid w:val="006F72D4"/>
    <w:pPr>
      <w:widowControl/>
      <w:autoSpaceDE w:val="0"/>
      <w:autoSpaceDN w:val="0"/>
      <w:adjustRightInd w:val="0"/>
      <w:spacing w:line="288" w:lineRule="auto"/>
      <w:textAlignment w:val="center"/>
    </w:pPr>
    <w:rPr>
      <w:rFonts w:ascii="Minion Pro" w:hAnsi="Minion Pro" w:cs="Minion Pro"/>
      <w:color w:val="000000"/>
      <w:sz w:val="24"/>
      <w:szCs w:val="24"/>
    </w:rPr>
  </w:style>
  <w:style w:type="paragraph" w:customStyle="1" w:styleId="Languagetitle">
    <w:name w:val="Language title"/>
    <w:basedOn w:val="Aucunstyle"/>
    <w:uiPriority w:val="99"/>
    <w:rsid w:val="006F72D4"/>
    <w:pPr>
      <w:spacing w:after="57"/>
    </w:pPr>
    <w:rPr>
      <w:rFonts w:ascii="Tahoma" w:hAnsi="Tahoma" w:cs="Tahoma"/>
      <w:b/>
      <w:bCs/>
      <w:sz w:val="20"/>
      <w:szCs w:val="20"/>
    </w:rPr>
  </w:style>
  <w:style w:type="paragraph" w:customStyle="1" w:styleId="Bodytitles">
    <w:name w:val="Body titles"/>
    <w:basedOn w:val="Aucunstyle"/>
    <w:uiPriority w:val="99"/>
    <w:rsid w:val="006F72D4"/>
    <w:pPr>
      <w:spacing w:before="48" w:after="48"/>
    </w:pPr>
    <w:rPr>
      <w:rFonts w:ascii="Tahoma" w:hAnsi="Tahoma" w:cs="Tahoma"/>
      <w:b/>
      <w:bCs/>
      <w:sz w:val="12"/>
      <w:szCs w:val="12"/>
    </w:rPr>
  </w:style>
  <w:style w:type="paragraph" w:customStyle="1" w:styleId="Bodydots">
    <w:name w:val="Body dots"/>
    <w:basedOn w:val="Aucunstyle"/>
    <w:uiPriority w:val="99"/>
    <w:rsid w:val="006F72D4"/>
    <w:pPr>
      <w:spacing w:after="57"/>
      <w:ind w:left="113" w:hanging="113"/>
    </w:pPr>
    <w:rPr>
      <w:rFonts w:ascii="Tahoma" w:hAnsi="Tahoma" w:cs="Tahoma"/>
      <w:sz w:val="10"/>
      <w:szCs w:val="10"/>
    </w:rPr>
  </w:style>
  <w:style w:type="paragraph" w:customStyle="1" w:styleId="Body">
    <w:name w:val="Body"/>
    <w:basedOn w:val="Aucunstyle"/>
    <w:uiPriority w:val="99"/>
    <w:rsid w:val="006F72D4"/>
    <w:rPr>
      <w:rFonts w:ascii="Tahoma" w:hAnsi="Tahoma" w:cs="Tahoma"/>
      <w:sz w:val="10"/>
      <w:szCs w:val="10"/>
    </w:rPr>
  </w:style>
  <w:style w:type="paragraph" w:customStyle="1" w:styleId="Pa2">
    <w:name w:val="Pa2"/>
    <w:basedOn w:val="Standard"/>
    <w:next w:val="Standard"/>
    <w:uiPriority w:val="99"/>
    <w:rsid w:val="005D4803"/>
    <w:pPr>
      <w:widowControl/>
      <w:autoSpaceDE w:val="0"/>
      <w:autoSpaceDN w:val="0"/>
      <w:adjustRightInd w:val="0"/>
      <w:spacing w:line="101" w:lineRule="atLeast"/>
    </w:pPr>
    <w:rPr>
      <w:rFonts w:ascii="Tahoma" w:hAnsi="Tahoma" w:cs="Tahoma"/>
      <w:sz w:val="24"/>
      <w:szCs w:val="24"/>
      <w:lang w:val="fr-FR"/>
    </w:rPr>
  </w:style>
  <w:style w:type="character" w:customStyle="1" w:styleId="hps">
    <w:name w:val="hps"/>
    <w:basedOn w:val="Absatz-Standardschriftart"/>
    <w:rsid w:val="0043683F"/>
  </w:style>
  <w:style w:type="paragraph" w:styleId="Sprechblasentext">
    <w:name w:val="Balloon Text"/>
    <w:basedOn w:val="Standard"/>
    <w:link w:val="SprechblasentextZchn"/>
    <w:uiPriority w:val="99"/>
    <w:semiHidden/>
    <w:unhideWhenUsed/>
    <w:rsid w:val="006F532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F5320"/>
    <w:rPr>
      <w:rFonts w:ascii="Lucida Grande" w:hAnsi="Lucida Grande" w:cs="Lucida Grande"/>
      <w:sz w:val="18"/>
      <w:szCs w:val="18"/>
    </w:rPr>
  </w:style>
  <w:style w:type="character" w:styleId="Hyperlink">
    <w:name w:val="Hyperlink"/>
    <w:basedOn w:val="Absatz-Standardschriftart"/>
    <w:uiPriority w:val="99"/>
    <w:unhideWhenUsed/>
    <w:rsid w:val="004D39AE"/>
    <w:rPr>
      <w:color w:val="0000FF" w:themeColor="hyperlink"/>
      <w:u w:val="single"/>
    </w:rPr>
  </w:style>
  <w:style w:type="character" w:customStyle="1" w:styleId="shorttext">
    <w:name w:val="short_text"/>
    <w:basedOn w:val="Absatz-Standardschriftart"/>
    <w:rsid w:val="000E3A40"/>
  </w:style>
  <w:style w:type="paragraph" w:customStyle="1" w:styleId="Default">
    <w:name w:val="Default"/>
    <w:rsid w:val="00EA1B7B"/>
    <w:pPr>
      <w:autoSpaceDE w:val="0"/>
      <w:autoSpaceDN w:val="0"/>
      <w:adjustRightInd w:val="0"/>
    </w:pPr>
    <w:rPr>
      <w:rFonts w:ascii="Tahoma" w:eastAsiaTheme="minorEastAsia" w:hAnsi="Tahoma" w:cs="Tahoma"/>
      <w:color w:val="000000"/>
      <w:sz w:val="24"/>
      <w:szCs w:val="24"/>
      <w:lang w:eastAsia="zh-TW"/>
    </w:rPr>
  </w:style>
  <w:style w:type="paragraph" w:styleId="Kopfzeile">
    <w:name w:val="header"/>
    <w:basedOn w:val="Standard"/>
    <w:link w:val="KopfzeileZchn"/>
    <w:uiPriority w:val="99"/>
    <w:unhideWhenUsed/>
    <w:rsid w:val="002D54D2"/>
    <w:pPr>
      <w:tabs>
        <w:tab w:val="center" w:pos="4536"/>
        <w:tab w:val="right" w:pos="9072"/>
      </w:tabs>
    </w:pPr>
  </w:style>
  <w:style w:type="character" w:customStyle="1" w:styleId="KopfzeileZchn">
    <w:name w:val="Kopfzeile Zchn"/>
    <w:basedOn w:val="Absatz-Standardschriftart"/>
    <w:link w:val="Kopfzeile"/>
    <w:uiPriority w:val="99"/>
    <w:rsid w:val="002D5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638482">
      <w:bodyDiv w:val="1"/>
      <w:marLeft w:val="0"/>
      <w:marRight w:val="0"/>
      <w:marTop w:val="0"/>
      <w:marBottom w:val="0"/>
      <w:divBdr>
        <w:top w:val="none" w:sz="0" w:space="0" w:color="auto"/>
        <w:left w:val="none" w:sz="0" w:space="0" w:color="auto"/>
        <w:bottom w:val="none" w:sz="0" w:space="0" w:color="auto"/>
        <w:right w:val="none" w:sz="0" w:space="0" w:color="auto"/>
      </w:divBdr>
    </w:div>
    <w:div w:id="914823172">
      <w:bodyDiv w:val="1"/>
      <w:marLeft w:val="0"/>
      <w:marRight w:val="0"/>
      <w:marTop w:val="0"/>
      <w:marBottom w:val="0"/>
      <w:divBdr>
        <w:top w:val="none" w:sz="0" w:space="0" w:color="auto"/>
        <w:left w:val="none" w:sz="0" w:space="0" w:color="auto"/>
        <w:bottom w:val="none" w:sz="0" w:space="0" w:color="auto"/>
        <w:right w:val="none" w:sz="0" w:space="0" w:color="auto"/>
      </w:divBdr>
    </w:div>
    <w:div w:id="1476875747">
      <w:bodyDiv w:val="1"/>
      <w:marLeft w:val="0"/>
      <w:marRight w:val="0"/>
      <w:marTop w:val="0"/>
      <w:marBottom w:val="0"/>
      <w:divBdr>
        <w:top w:val="none" w:sz="0" w:space="0" w:color="auto"/>
        <w:left w:val="none" w:sz="0" w:space="0" w:color="auto"/>
        <w:bottom w:val="none" w:sz="0" w:space="0" w:color="auto"/>
        <w:right w:val="none" w:sz="0" w:space="0" w:color="auto"/>
      </w:divBdr>
    </w:div>
    <w:div w:id="2038004795">
      <w:bodyDiv w:val="1"/>
      <w:marLeft w:val="0"/>
      <w:marRight w:val="0"/>
      <w:marTop w:val="0"/>
      <w:marBottom w:val="0"/>
      <w:divBdr>
        <w:top w:val="none" w:sz="0" w:space="0" w:color="auto"/>
        <w:left w:val="none" w:sz="0" w:space="0" w:color="auto"/>
        <w:bottom w:val="none" w:sz="0" w:space="0" w:color="auto"/>
        <w:right w:val="none" w:sz="0" w:space="0" w:color="auto"/>
      </w:divBdr>
      <w:divsChild>
        <w:div w:id="1428043041">
          <w:marLeft w:val="0"/>
          <w:marRight w:val="0"/>
          <w:marTop w:val="0"/>
          <w:marBottom w:val="0"/>
          <w:divBdr>
            <w:top w:val="none" w:sz="0" w:space="0" w:color="auto"/>
            <w:left w:val="none" w:sz="0" w:space="0" w:color="auto"/>
            <w:bottom w:val="none" w:sz="0" w:space="0" w:color="auto"/>
            <w:right w:val="none" w:sz="0" w:space="0" w:color="auto"/>
          </w:divBdr>
        </w:div>
        <w:div w:id="672032662">
          <w:marLeft w:val="0"/>
          <w:marRight w:val="0"/>
          <w:marTop w:val="0"/>
          <w:marBottom w:val="0"/>
          <w:divBdr>
            <w:top w:val="none" w:sz="0" w:space="0" w:color="auto"/>
            <w:left w:val="none" w:sz="0" w:space="0" w:color="auto"/>
            <w:bottom w:val="none" w:sz="0" w:space="0" w:color="auto"/>
            <w:right w:val="none" w:sz="0" w:space="0" w:color="auto"/>
          </w:divBdr>
          <w:divsChild>
            <w:div w:id="1439176059">
              <w:marLeft w:val="0"/>
              <w:marRight w:val="0"/>
              <w:marTop w:val="0"/>
              <w:marBottom w:val="0"/>
              <w:divBdr>
                <w:top w:val="none" w:sz="0" w:space="0" w:color="auto"/>
                <w:left w:val="none" w:sz="0" w:space="0" w:color="auto"/>
                <w:bottom w:val="none" w:sz="0" w:space="0" w:color="auto"/>
                <w:right w:val="none" w:sz="0" w:space="0" w:color="auto"/>
              </w:divBdr>
              <w:divsChild>
                <w:div w:id="970748708">
                  <w:marLeft w:val="0"/>
                  <w:marRight w:val="0"/>
                  <w:marTop w:val="0"/>
                  <w:marBottom w:val="0"/>
                  <w:divBdr>
                    <w:top w:val="none" w:sz="0" w:space="0" w:color="auto"/>
                    <w:left w:val="none" w:sz="0" w:space="0" w:color="auto"/>
                    <w:bottom w:val="none" w:sz="0" w:space="0" w:color="auto"/>
                    <w:right w:val="none" w:sz="0" w:space="0" w:color="auto"/>
                  </w:divBdr>
                  <w:divsChild>
                    <w:div w:id="845024635">
                      <w:marLeft w:val="0"/>
                      <w:marRight w:val="0"/>
                      <w:marTop w:val="0"/>
                      <w:marBottom w:val="0"/>
                      <w:divBdr>
                        <w:top w:val="none" w:sz="0" w:space="0" w:color="auto"/>
                        <w:left w:val="none" w:sz="0" w:space="0" w:color="auto"/>
                        <w:bottom w:val="none" w:sz="0" w:space="0" w:color="auto"/>
                        <w:right w:val="none" w:sz="0" w:space="0" w:color="auto"/>
                      </w:divBdr>
                      <w:divsChild>
                        <w:div w:id="2015909975">
                          <w:marLeft w:val="0"/>
                          <w:marRight w:val="0"/>
                          <w:marTop w:val="0"/>
                          <w:marBottom w:val="0"/>
                          <w:divBdr>
                            <w:top w:val="none" w:sz="0" w:space="0" w:color="auto"/>
                            <w:left w:val="none" w:sz="0" w:space="0" w:color="auto"/>
                            <w:bottom w:val="none" w:sz="0" w:space="0" w:color="auto"/>
                            <w:right w:val="none" w:sz="0" w:space="0" w:color="auto"/>
                          </w:divBdr>
                          <w:divsChild>
                            <w:div w:id="13455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371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awox.com/declaration-of-conformity/" TargetMode="External"/><Relationship Id="rId26" Type="http://schemas.openxmlformats.org/officeDocument/2006/relationships/hyperlink" Target="http://www.awox.com/declaration-of-conformity/" TargetMode="External"/><Relationship Id="rId3" Type="http://schemas.microsoft.com/office/2007/relationships/stylesWithEffects" Target="stylesWithEffects.xml"/><Relationship Id="rId21" Type="http://schemas.openxmlformats.org/officeDocument/2006/relationships/hyperlink" Target="http://www.awox.com/declaration-of-conformity/" TargetMode="Externa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http://www.awox.com/declaration-of-conformity/" TargetMode="External"/><Relationship Id="rId25" Type="http://schemas.openxmlformats.org/officeDocument/2006/relationships/hyperlink" Target="http://www.awox.com/declaration-of-conformity/" TargetMode="External"/><Relationship Id="rId2" Type="http://schemas.openxmlformats.org/officeDocument/2006/relationships/styles" Target="styles.xml"/><Relationship Id="rId16" Type="http://schemas.openxmlformats.org/officeDocument/2006/relationships/hyperlink" Target="http://www.awox.com/declaration-of-conformity/" TargetMode="External"/><Relationship Id="rId20" Type="http://schemas.openxmlformats.org/officeDocument/2006/relationships/hyperlink" Target="http://www.awox.com/declaration-of-conformity/" TargetMode="External"/><Relationship Id="rId29" Type="http://schemas.openxmlformats.org/officeDocument/2006/relationships/hyperlink" Target="http://www.awox.com/declaration-of-conformity/"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www.awox.com/declaration-of-conformity/"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www.awox.com/declaration-of-conformity/" TargetMode="External"/><Relationship Id="rId28" Type="http://schemas.openxmlformats.org/officeDocument/2006/relationships/hyperlink" Target="http://www.awox.com/declaration-of-conformity/" TargetMode="External"/><Relationship Id="rId10" Type="http://schemas.openxmlformats.org/officeDocument/2006/relationships/image" Target="media/image5.jpeg"/><Relationship Id="rId19" Type="http://schemas.openxmlformats.org/officeDocument/2006/relationships/hyperlink" Target="http://www.awox.com/declaration-of-conformity/"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emf"/><Relationship Id="rId22" Type="http://schemas.openxmlformats.org/officeDocument/2006/relationships/hyperlink" Target="http://www.awox.com/declaration-of-conformity/" TargetMode="External"/><Relationship Id="rId27" Type="http://schemas.openxmlformats.org/officeDocument/2006/relationships/hyperlink" Target="http://www.awox.com/declaration-of-conformity/" TargetMode="External"/><Relationship Id="rId30" Type="http://schemas.openxmlformats.org/officeDocument/2006/relationships/hyperlink" Target="http://www.awox.com/declaration-of-conformity/"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85</Pages>
  <Words>16686</Words>
  <Characters>105127</Characters>
  <Application>Microsoft Office Word</Application>
  <DocSecurity>0</DocSecurity>
  <Lines>876</Lines>
  <Paragraphs>243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121570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dc:creator>
  <cp:lastModifiedBy>Gabl Andreas</cp:lastModifiedBy>
  <cp:revision>23</cp:revision>
  <cp:lastPrinted>2016-08-01T13:52:00Z</cp:lastPrinted>
  <dcterms:created xsi:type="dcterms:W3CDTF">2016-08-31T06:47:00Z</dcterms:created>
  <dcterms:modified xsi:type="dcterms:W3CDTF">2016-08-31T13:54:00Z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2014-11-19T00:00:00Z</vt:filetime>
  </property>
  <property fmtid="{D5CDD505-2E9C-101B-9397-08002B2CF9AE}" pid="3" name="LastSaved">
    <vt:filetime>2014-11-19T00:00:00Z</vt:filetime>
  </property>
</Properties>
</file>